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82" w:rsidRPr="00C91382" w:rsidRDefault="00C91382" w:rsidP="00C91382">
      <w:pPr>
        <w:jc w:val="center"/>
        <w:rPr>
          <w:sz w:val="28"/>
          <w:szCs w:val="28"/>
        </w:rPr>
      </w:pPr>
      <w:r w:rsidRPr="00C91382">
        <w:rPr>
          <w:b/>
          <w:bCs/>
          <w:sz w:val="28"/>
          <w:szCs w:val="28"/>
        </w:rPr>
        <w:t>Муниципальное бюджетное учреждение</w:t>
      </w:r>
    </w:p>
    <w:p w:rsidR="00A03DF2" w:rsidRDefault="00C91382" w:rsidP="00C91382">
      <w:pPr>
        <w:jc w:val="center"/>
        <w:rPr>
          <w:b/>
          <w:bCs/>
          <w:sz w:val="28"/>
          <w:szCs w:val="28"/>
        </w:rPr>
      </w:pPr>
      <w:r w:rsidRPr="00C91382">
        <w:rPr>
          <w:b/>
          <w:bCs/>
          <w:sz w:val="28"/>
          <w:szCs w:val="28"/>
        </w:rPr>
        <w:t xml:space="preserve">дополнительного образования </w:t>
      </w:r>
    </w:p>
    <w:p w:rsidR="00A03DF2" w:rsidRDefault="00C91382" w:rsidP="00C91382">
      <w:pPr>
        <w:jc w:val="center"/>
        <w:rPr>
          <w:b/>
          <w:bCs/>
          <w:sz w:val="28"/>
          <w:szCs w:val="28"/>
        </w:rPr>
      </w:pPr>
      <w:r w:rsidRPr="00C91382">
        <w:rPr>
          <w:b/>
          <w:bCs/>
          <w:sz w:val="28"/>
          <w:szCs w:val="28"/>
        </w:rPr>
        <w:t xml:space="preserve">«Детская музыкальная школа № 3» </w:t>
      </w:r>
    </w:p>
    <w:p w:rsidR="00C91382" w:rsidRPr="00C91382" w:rsidRDefault="00C91382" w:rsidP="00C91382">
      <w:pPr>
        <w:jc w:val="center"/>
        <w:rPr>
          <w:sz w:val="28"/>
          <w:szCs w:val="28"/>
        </w:rPr>
      </w:pPr>
      <w:r w:rsidRPr="00C91382">
        <w:rPr>
          <w:b/>
          <w:bCs/>
          <w:sz w:val="28"/>
          <w:szCs w:val="28"/>
        </w:rPr>
        <w:t>города Нижнего Тагила</w:t>
      </w:r>
    </w:p>
    <w:p w:rsidR="00C91382" w:rsidRPr="00B407BE" w:rsidRDefault="00C91382" w:rsidP="00C91382">
      <w:pPr>
        <w:spacing w:before="100" w:beforeAutospacing="1"/>
        <w:jc w:val="center"/>
        <w:rPr>
          <w:sz w:val="28"/>
          <w:szCs w:val="28"/>
        </w:rPr>
      </w:pPr>
    </w:p>
    <w:p w:rsidR="00C91382" w:rsidRDefault="00C91382" w:rsidP="00437610">
      <w:pPr>
        <w:ind w:firstLine="720"/>
        <w:jc w:val="center"/>
        <w:rPr>
          <w:b/>
          <w:bCs/>
          <w:snapToGrid w:val="0"/>
        </w:rPr>
      </w:pPr>
    </w:p>
    <w:p w:rsidR="00C91382" w:rsidRDefault="00C91382" w:rsidP="00437610">
      <w:pPr>
        <w:ind w:firstLine="720"/>
        <w:jc w:val="center"/>
        <w:rPr>
          <w:b/>
          <w:bCs/>
          <w:snapToGrid w:val="0"/>
        </w:rPr>
      </w:pPr>
    </w:p>
    <w:p w:rsidR="00C91382" w:rsidRDefault="00C91382" w:rsidP="00437610">
      <w:pPr>
        <w:ind w:firstLine="720"/>
        <w:jc w:val="center"/>
        <w:rPr>
          <w:b/>
          <w:bCs/>
          <w:snapToGrid w:val="0"/>
        </w:rPr>
      </w:pPr>
    </w:p>
    <w:p w:rsidR="00C91382" w:rsidRDefault="00C91382" w:rsidP="00437610">
      <w:pPr>
        <w:ind w:firstLine="720"/>
        <w:jc w:val="center"/>
        <w:rPr>
          <w:b/>
          <w:bCs/>
          <w:snapToGrid w:val="0"/>
        </w:rPr>
      </w:pPr>
    </w:p>
    <w:p w:rsidR="00640673" w:rsidRPr="00832D62" w:rsidRDefault="00640673" w:rsidP="00437610">
      <w:pPr>
        <w:ind w:firstLine="720"/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640673" w:rsidRPr="00832D62" w:rsidRDefault="00640673" w:rsidP="00437610">
      <w:pPr>
        <w:ind w:firstLine="720"/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640673" w:rsidRPr="00832D62" w:rsidRDefault="00640673" w:rsidP="00437610">
      <w:pPr>
        <w:ind w:firstLine="720"/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640673" w:rsidRPr="00C91382" w:rsidRDefault="00640673" w:rsidP="00C913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2D62">
        <w:rPr>
          <w:b/>
          <w:bCs/>
          <w:snapToGrid w:val="0"/>
        </w:rPr>
        <w:t>Предметная область</w:t>
      </w:r>
    </w:p>
    <w:p w:rsidR="00640673" w:rsidRPr="00832D62" w:rsidRDefault="00640673" w:rsidP="00832D62">
      <w:pPr>
        <w:ind w:firstLine="720"/>
        <w:jc w:val="center"/>
        <w:rPr>
          <w:b/>
          <w:bCs/>
          <w:snapToGrid w:val="0"/>
        </w:rPr>
      </w:pPr>
      <w:r w:rsidRPr="00832D62">
        <w:rPr>
          <w:b/>
          <w:bCs/>
          <w:snapToGrid w:val="0"/>
        </w:rPr>
        <w:t>ПО.01. МУЗЫКАЛЬНОЕ ИСПОЛНИТЕЛЬСТВО</w:t>
      </w:r>
    </w:p>
    <w:p w:rsidR="00640673" w:rsidRPr="00832D62" w:rsidRDefault="00640673" w:rsidP="00832D62">
      <w:pPr>
        <w:ind w:firstLine="720"/>
        <w:jc w:val="center"/>
        <w:rPr>
          <w:b/>
          <w:bCs/>
          <w:snapToGrid w:val="0"/>
        </w:rPr>
      </w:pPr>
    </w:p>
    <w:p w:rsidR="00640673" w:rsidRPr="00832D62" w:rsidRDefault="00640673" w:rsidP="00832D62">
      <w:pPr>
        <w:ind w:firstLine="720"/>
        <w:jc w:val="center"/>
        <w:rPr>
          <w:b/>
          <w:bCs/>
          <w:snapToGrid w:val="0"/>
        </w:rPr>
      </w:pPr>
    </w:p>
    <w:p w:rsidR="00C91382" w:rsidRPr="00C91382" w:rsidRDefault="00C91382" w:rsidP="00C91382">
      <w:pPr>
        <w:ind w:firstLine="720"/>
        <w:jc w:val="center"/>
        <w:rPr>
          <w:bCs/>
          <w:snapToGrid w:val="0"/>
        </w:rPr>
      </w:pPr>
      <w:r w:rsidRPr="00C91382">
        <w:rPr>
          <w:bCs/>
          <w:snapToGrid w:val="0"/>
        </w:rPr>
        <w:t>ДОПОЛНИТЕЛЬНАЯ ПРЕДПРОФЕССИОНАЛЬНАЯ</w:t>
      </w:r>
    </w:p>
    <w:p w:rsidR="00C91382" w:rsidRPr="00C91382" w:rsidRDefault="00C91382" w:rsidP="00C91382">
      <w:pPr>
        <w:ind w:firstLine="720"/>
        <w:jc w:val="center"/>
        <w:rPr>
          <w:bCs/>
          <w:snapToGrid w:val="0"/>
        </w:rPr>
      </w:pPr>
      <w:r w:rsidRPr="00C91382">
        <w:rPr>
          <w:bCs/>
          <w:snapToGrid w:val="0"/>
        </w:rPr>
        <w:t>ОБЩЕОБРАЗОВАТЕЛЬНАЯ ПРОГРАММА В ОБЛАСТИ</w:t>
      </w:r>
    </w:p>
    <w:p w:rsidR="00C91382" w:rsidRPr="00C91382" w:rsidRDefault="00C91382" w:rsidP="00C91382">
      <w:pPr>
        <w:ind w:firstLine="720"/>
        <w:jc w:val="center"/>
        <w:rPr>
          <w:bCs/>
          <w:snapToGrid w:val="0"/>
        </w:rPr>
      </w:pPr>
      <w:r w:rsidRPr="00C91382">
        <w:rPr>
          <w:bCs/>
          <w:snapToGrid w:val="0"/>
        </w:rPr>
        <w:t>МУЗЫКАЛЬНОГО ИСКУССТВА «ФОРТЕПИАНО»</w:t>
      </w:r>
    </w:p>
    <w:p w:rsidR="00C91382" w:rsidRPr="00C91382" w:rsidRDefault="00C91382" w:rsidP="00C91382">
      <w:pPr>
        <w:ind w:firstLine="720"/>
        <w:jc w:val="center"/>
        <w:rPr>
          <w:rFonts w:ascii="Arial" w:hAnsi="Arial" w:cs="Arial"/>
          <w:bCs/>
          <w:snapToGrid w:val="0"/>
        </w:rPr>
      </w:pPr>
    </w:p>
    <w:p w:rsidR="00640673" w:rsidRPr="00832D62" w:rsidRDefault="00640673" w:rsidP="00832D62">
      <w:pPr>
        <w:ind w:firstLine="720"/>
        <w:jc w:val="center"/>
        <w:rPr>
          <w:b/>
          <w:bCs/>
          <w:snapToGrid w:val="0"/>
        </w:rPr>
      </w:pPr>
    </w:p>
    <w:p w:rsidR="00640673" w:rsidRPr="00832D62" w:rsidRDefault="00640673" w:rsidP="00832D62">
      <w:pPr>
        <w:ind w:firstLine="720"/>
        <w:jc w:val="center"/>
        <w:rPr>
          <w:b/>
          <w:bCs/>
          <w:snapToGrid w:val="0"/>
        </w:rPr>
      </w:pPr>
    </w:p>
    <w:p w:rsidR="00640673" w:rsidRPr="00832D62" w:rsidRDefault="00640673" w:rsidP="00832D62">
      <w:pPr>
        <w:ind w:firstLine="720"/>
        <w:jc w:val="center"/>
        <w:rPr>
          <w:b/>
          <w:bCs/>
          <w:snapToGrid w:val="0"/>
        </w:rPr>
      </w:pPr>
    </w:p>
    <w:p w:rsidR="00640673" w:rsidRPr="00832D62" w:rsidRDefault="00640673" w:rsidP="00832D62">
      <w:pPr>
        <w:ind w:firstLine="720"/>
        <w:jc w:val="center"/>
        <w:rPr>
          <w:b/>
          <w:bCs/>
          <w:snapToGrid w:val="0"/>
        </w:rPr>
      </w:pPr>
      <w:r w:rsidRPr="00832D62">
        <w:rPr>
          <w:b/>
          <w:bCs/>
          <w:snapToGrid w:val="0"/>
        </w:rPr>
        <w:t xml:space="preserve">                                                                        </w:t>
      </w:r>
    </w:p>
    <w:p w:rsidR="00640673" w:rsidRPr="00832D62" w:rsidRDefault="00640673" w:rsidP="00832D62">
      <w:pPr>
        <w:ind w:firstLine="720"/>
        <w:jc w:val="center"/>
        <w:rPr>
          <w:b/>
          <w:bCs/>
          <w:snapToGrid w:val="0"/>
        </w:rPr>
      </w:pPr>
      <w:r w:rsidRPr="00832D62">
        <w:rPr>
          <w:b/>
          <w:bCs/>
          <w:snapToGrid w:val="0"/>
        </w:rPr>
        <w:t>ПРОГРАММА</w:t>
      </w:r>
    </w:p>
    <w:p w:rsidR="00640673" w:rsidRPr="00832D62" w:rsidRDefault="00640673" w:rsidP="00832D62">
      <w:pPr>
        <w:ind w:firstLine="720"/>
        <w:jc w:val="center"/>
        <w:rPr>
          <w:b/>
          <w:bCs/>
          <w:snapToGrid w:val="0"/>
        </w:rPr>
      </w:pPr>
    </w:p>
    <w:p w:rsidR="00640673" w:rsidRPr="00832D62" w:rsidRDefault="00640673" w:rsidP="00832D62">
      <w:pPr>
        <w:ind w:firstLine="720"/>
        <w:jc w:val="center"/>
        <w:rPr>
          <w:b/>
          <w:bCs/>
          <w:snapToGrid w:val="0"/>
        </w:rPr>
      </w:pPr>
      <w:r w:rsidRPr="00832D62">
        <w:rPr>
          <w:b/>
          <w:bCs/>
          <w:snapToGrid w:val="0"/>
        </w:rPr>
        <w:t xml:space="preserve">по учебному предмету </w:t>
      </w:r>
    </w:p>
    <w:p w:rsidR="00640673" w:rsidRPr="00832D62" w:rsidRDefault="00640673" w:rsidP="00832D62">
      <w:pPr>
        <w:ind w:firstLine="720"/>
        <w:jc w:val="center"/>
        <w:rPr>
          <w:b/>
          <w:bCs/>
          <w:snapToGrid w:val="0"/>
        </w:rPr>
      </w:pPr>
      <w:r w:rsidRPr="00832D62">
        <w:rPr>
          <w:b/>
          <w:bCs/>
          <w:snapToGrid w:val="0"/>
        </w:rPr>
        <w:t>ПО.01.УП.02.АНСАМБЛЬ</w:t>
      </w:r>
    </w:p>
    <w:p w:rsidR="00640673" w:rsidRPr="00832D62" w:rsidRDefault="00640673" w:rsidP="00832D62">
      <w:pPr>
        <w:ind w:firstLine="720"/>
        <w:jc w:val="center"/>
        <w:rPr>
          <w:b/>
          <w:bCs/>
          <w:snapToGrid w:val="0"/>
        </w:rPr>
      </w:pPr>
    </w:p>
    <w:p w:rsidR="00640673" w:rsidRPr="00832D62" w:rsidRDefault="00640673" w:rsidP="00832D62">
      <w:pPr>
        <w:ind w:firstLine="720"/>
        <w:jc w:val="center"/>
        <w:rPr>
          <w:snapToGrid w:val="0"/>
        </w:rPr>
      </w:pPr>
    </w:p>
    <w:p w:rsidR="00640673" w:rsidRPr="00832D62" w:rsidRDefault="00640673" w:rsidP="00832D62">
      <w:pPr>
        <w:ind w:firstLine="720"/>
        <w:jc w:val="center"/>
        <w:rPr>
          <w:snapToGrid w:val="0"/>
        </w:rPr>
      </w:pPr>
    </w:p>
    <w:p w:rsidR="00640673" w:rsidRPr="00832D62" w:rsidRDefault="00640673" w:rsidP="00832D62">
      <w:pPr>
        <w:ind w:firstLine="720"/>
        <w:jc w:val="center"/>
        <w:rPr>
          <w:snapToGrid w:val="0"/>
        </w:rPr>
      </w:pPr>
    </w:p>
    <w:p w:rsidR="00640673" w:rsidRPr="00832D62" w:rsidRDefault="00640673" w:rsidP="00832D62">
      <w:pPr>
        <w:ind w:firstLine="720"/>
        <w:jc w:val="center"/>
        <w:rPr>
          <w:snapToGrid w:val="0"/>
        </w:rPr>
      </w:pPr>
    </w:p>
    <w:p w:rsidR="00640673" w:rsidRPr="00832D62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Pr="00832D62" w:rsidRDefault="00C91382" w:rsidP="00C91382">
      <w:pPr>
        <w:jc w:val="center"/>
        <w:rPr>
          <w:snapToGrid w:val="0"/>
        </w:rPr>
      </w:pPr>
      <w:r>
        <w:rPr>
          <w:snapToGrid w:val="0"/>
        </w:rPr>
        <w:t xml:space="preserve">        </w:t>
      </w:r>
      <w:r w:rsidR="00640673" w:rsidRPr="00832D62">
        <w:rPr>
          <w:snapToGrid w:val="0"/>
        </w:rPr>
        <w:t>Нижний Тагил</w:t>
      </w:r>
    </w:p>
    <w:p w:rsidR="00640673" w:rsidRDefault="00640673" w:rsidP="00832D62">
      <w:pPr>
        <w:ind w:firstLine="720"/>
        <w:jc w:val="center"/>
        <w:rPr>
          <w:snapToGrid w:val="0"/>
        </w:rPr>
      </w:pPr>
      <w:r w:rsidRPr="00832D62">
        <w:rPr>
          <w:snapToGrid w:val="0"/>
        </w:rPr>
        <w:t>201</w:t>
      </w:r>
      <w:r>
        <w:rPr>
          <w:snapToGrid w:val="0"/>
        </w:rPr>
        <w:t>3</w:t>
      </w:r>
      <w:r w:rsidRPr="00832D62">
        <w:rPr>
          <w:snapToGrid w:val="0"/>
        </w:rPr>
        <w:t xml:space="preserve"> г.</w:t>
      </w:r>
    </w:p>
    <w:p w:rsidR="00640673" w:rsidRPr="00B06E2F" w:rsidRDefault="00640673" w:rsidP="003F1D96">
      <w:pPr>
        <w:spacing w:after="200" w:line="276" w:lineRule="auto"/>
        <w:jc w:val="center"/>
        <w:rPr>
          <w:b/>
          <w:bCs/>
          <w:snapToGrid w:val="0"/>
        </w:rPr>
      </w:pPr>
      <w:r>
        <w:rPr>
          <w:snapToGrid w:val="0"/>
        </w:rPr>
        <w:br w:type="page"/>
      </w:r>
      <w:r w:rsidR="003F1D96" w:rsidRPr="003F1D96">
        <w:rPr>
          <w:snapToGrid w:val="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3.25pt;height:671.25pt">
            <v:imagedata r:id="rId8" o:title="ф-но анс"/>
          </v:shape>
        </w:pict>
      </w:r>
      <w:r w:rsidRPr="001302C7">
        <w:rPr>
          <w:snapToGrid w:val="0"/>
          <w:sz w:val="20"/>
          <w:szCs w:val="20"/>
        </w:rPr>
        <w:br w:type="page"/>
      </w:r>
      <w:bookmarkStart w:id="0" w:name="_GoBack"/>
      <w:bookmarkEnd w:id="0"/>
      <w:r w:rsidRPr="00B06E2F">
        <w:rPr>
          <w:b/>
          <w:bCs/>
          <w:snapToGrid w:val="0"/>
        </w:rPr>
        <w:lastRenderedPageBreak/>
        <w:t>Структура программы учебного предмета</w:t>
      </w: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Pr="00B06E2F" w:rsidRDefault="00640673" w:rsidP="00BB0C32">
      <w:pPr>
        <w:pStyle w:val="a6"/>
        <w:numPr>
          <w:ilvl w:val="0"/>
          <w:numId w:val="1"/>
        </w:numPr>
        <w:rPr>
          <w:b/>
          <w:bCs/>
          <w:snapToGrid w:val="0"/>
          <w:lang w:val="en-US"/>
        </w:rPr>
      </w:pPr>
      <w:r w:rsidRPr="00B06E2F">
        <w:rPr>
          <w:b/>
          <w:bCs/>
          <w:snapToGrid w:val="0"/>
        </w:rPr>
        <w:t>Пояснительная записка</w:t>
      </w:r>
    </w:p>
    <w:p w:rsidR="00640673" w:rsidRPr="00B06E2F" w:rsidRDefault="00640673" w:rsidP="00B06E2F">
      <w:pPr>
        <w:ind w:left="720"/>
        <w:rPr>
          <w:i/>
          <w:iCs/>
          <w:snapToGrid w:val="0"/>
        </w:rPr>
      </w:pPr>
      <w:r w:rsidRPr="00B06E2F">
        <w:rPr>
          <w:i/>
          <w:iCs/>
          <w:snapToGrid w:val="0"/>
        </w:rPr>
        <w:t>- Характеристика учебного предмета, его место и роль в образовательном процессе;</w:t>
      </w:r>
    </w:p>
    <w:p w:rsidR="00640673" w:rsidRPr="00B06E2F" w:rsidRDefault="00640673" w:rsidP="00B06E2F">
      <w:pPr>
        <w:ind w:left="720"/>
        <w:rPr>
          <w:i/>
          <w:iCs/>
          <w:snapToGrid w:val="0"/>
        </w:rPr>
      </w:pPr>
      <w:r w:rsidRPr="00B06E2F">
        <w:rPr>
          <w:i/>
          <w:iCs/>
          <w:snapToGrid w:val="0"/>
        </w:rPr>
        <w:t>- Срок реализации учебного предмета;</w:t>
      </w:r>
    </w:p>
    <w:p w:rsidR="00640673" w:rsidRDefault="00640673" w:rsidP="00B06E2F">
      <w:pPr>
        <w:ind w:left="720"/>
        <w:rPr>
          <w:i/>
          <w:iCs/>
          <w:snapToGrid w:val="0"/>
        </w:rPr>
      </w:pPr>
      <w:r>
        <w:rPr>
          <w:i/>
          <w:iCs/>
          <w:snapToGrid w:val="0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640673" w:rsidRDefault="00640673" w:rsidP="00B06E2F">
      <w:pPr>
        <w:ind w:left="720"/>
        <w:rPr>
          <w:i/>
          <w:iCs/>
          <w:snapToGrid w:val="0"/>
        </w:rPr>
      </w:pPr>
      <w:r>
        <w:rPr>
          <w:i/>
          <w:iCs/>
          <w:snapToGrid w:val="0"/>
        </w:rPr>
        <w:t>- Форма проведения учебных аудиторных занятий;</w:t>
      </w:r>
    </w:p>
    <w:p w:rsidR="00640673" w:rsidRDefault="00640673" w:rsidP="00B06E2F">
      <w:pPr>
        <w:ind w:left="720"/>
        <w:rPr>
          <w:i/>
          <w:iCs/>
          <w:snapToGrid w:val="0"/>
        </w:rPr>
      </w:pPr>
      <w:r>
        <w:rPr>
          <w:i/>
          <w:iCs/>
          <w:snapToGrid w:val="0"/>
        </w:rPr>
        <w:t>- Цели и задачи учебного предмета;</w:t>
      </w:r>
    </w:p>
    <w:p w:rsidR="00640673" w:rsidRDefault="00640673" w:rsidP="00B06E2F">
      <w:pPr>
        <w:ind w:left="720"/>
        <w:rPr>
          <w:i/>
          <w:iCs/>
          <w:snapToGrid w:val="0"/>
        </w:rPr>
      </w:pPr>
      <w:r>
        <w:rPr>
          <w:i/>
          <w:iCs/>
          <w:snapToGrid w:val="0"/>
        </w:rPr>
        <w:t>- Обоснование структуры программы учебного предмета;</w:t>
      </w:r>
    </w:p>
    <w:p w:rsidR="00640673" w:rsidRDefault="00640673" w:rsidP="00B06E2F">
      <w:pPr>
        <w:ind w:left="720"/>
        <w:rPr>
          <w:i/>
          <w:iCs/>
          <w:snapToGrid w:val="0"/>
        </w:rPr>
      </w:pPr>
      <w:r>
        <w:rPr>
          <w:i/>
          <w:iCs/>
          <w:snapToGrid w:val="0"/>
        </w:rPr>
        <w:t>- Методы обучения;</w:t>
      </w:r>
    </w:p>
    <w:p w:rsidR="00640673" w:rsidRDefault="00640673" w:rsidP="00B06E2F">
      <w:pPr>
        <w:ind w:left="720"/>
        <w:rPr>
          <w:i/>
          <w:iCs/>
          <w:snapToGrid w:val="0"/>
        </w:rPr>
      </w:pPr>
      <w:r>
        <w:rPr>
          <w:i/>
          <w:iCs/>
          <w:snapToGrid w:val="0"/>
        </w:rPr>
        <w:t>- Описание материально – технических условий реализации учебного предмета.</w:t>
      </w:r>
    </w:p>
    <w:p w:rsidR="00640673" w:rsidRPr="00B06E2F" w:rsidRDefault="00640673" w:rsidP="00B06E2F">
      <w:pPr>
        <w:ind w:left="720"/>
        <w:rPr>
          <w:i/>
          <w:iCs/>
          <w:snapToGrid w:val="0"/>
        </w:rPr>
      </w:pPr>
    </w:p>
    <w:p w:rsidR="00640673" w:rsidRDefault="00640673" w:rsidP="00BB0C32">
      <w:pPr>
        <w:pStyle w:val="a6"/>
        <w:numPr>
          <w:ilvl w:val="0"/>
          <w:numId w:val="1"/>
        </w:numPr>
        <w:rPr>
          <w:b/>
          <w:bCs/>
          <w:snapToGrid w:val="0"/>
        </w:rPr>
      </w:pPr>
      <w:r>
        <w:rPr>
          <w:b/>
          <w:bCs/>
          <w:snapToGrid w:val="0"/>
        </w:rPr>
        <w:t>Содержание учебного предмета</w:t>
      </w:r>
    </w:p>
    <w:p w:rsidR="00640673" w:rsidRPr="00E740E5" w:rsidRDefault="00640673" w:rsidP="00E740E5">
      <w:pPr>
        <w:ind w:left="720"/>
        <w:jc w:val="both"/>
        <w:rPr>
          <w:i/>
          <w:iCs/>
          <w:snapToGrid w:val="0"/>
        </w:rPr>
      </w:pPr>
      <w:r w:rsidRPr="00E740E5">
        <w:rPr>
          <w:i/>
          <w:iCs/>
          <w:snapToGrid w:val="0"/>
        </w:rPr>
        <w:t>- Сведения о затратах учебного времени;</w:t>
      </w:r>
    </w:p>
    <w:p w:rsidR="00640673" w:rsidRPr="00E740E5" w:rsidRDefault="00640673" w:rsidP="00E740E5">
      <w:pPr>
        <w:ind w:left="720"/>
        <w:jc w:val="both"/>
        <w:rPr>
          <w:i/>
          <w:iCs/>
          <w:snapToGrid w:val="0"/>
        </w:rPr>
      </w:pPr>
      <w:r w:rsidRPr="00E740E5">
        <w:rPr>
          <w:i/>
          <w:iCs/>
          <w:snapToGrid w:val="0"/>
        </w:rPr>
        <w:t xml:space="preserve">- Годовые требования </w:t>
      </w:r>
      <w:r>
        <w:rPr>
          <w:i/>
          <w:iCs/>
          <w:snapToGrid w:val="0"/>
        </w:rPr>
        <w:t>по</w:t>
      </w:r>
      <w:r w:rsidRPr="00E740E5">
        <w:rPr>
          <w:i/>
          <w:iCs/>
          <w:snapToGrid w:val="0"/>
        </w:rPr>
        <w:t xml:space="preserve"> классам</w:t>
      </w:r>
    </w:p>
    <w:p w:rsidR="00640673" w:rsidRPr="006413D5" w:rsidRDefault="00640673" w:rsidP="006413D5">
      <w:pPr>
        <w:ind w:left="720"/>
        <w:rPr>
          <w:b/>
          <w:bCs/>
          <w:i/>
          <w:iCs/>
          <w:snapToGrid w:val="0"/>
        </w:rPr>
      </w:pPr>
    </w:p>
    <w:p w:rsidR="00640673" w:rsidRDefault="00640673" w:rsidP="00BB0C32">
      <w:pPr>
        <w:pStyle w:val="a6"/>
        <w:numPr>
          <w:ilvl w:val="0"/>
          <w:numId w:val="1"/>
        </w:numPr>
        <w:rPr>
          <w:b/>
          <w:bCs/>
          <w:snapToGrid w:val="0"/>
        </w:rPr>
      </w:pPr>
      <w:r>
        <w:rPr>
          <w:b/>
          <w:bCs/>
          <w:snapToGrid w:val="0"/>
        </w:rPr>
        <w:t>Требования к уровню подготовки учащихся</w:t>
      </w:r>
    </w:p>
    <w:p w:rsidR="00640673" w:rsidRDefault="00640673" w:rsidP="006413D5">
      <w:pPr>
        <w:pStyle w:val="a6"/>
        <w:ind w:left="1440"/>
        <w:rPr>
          <w:b/>
          <w:bCs/>
          <w:snapToGrid w:val="0"/>
        </w:rPr>
      </w:pPr>
    </w:p>
    <w:p w:rsidR="00640673" w:rsidRDefault="00640673" w:rsidP="00BB0C32">
      <w:pPr>
        <w:pStyle w:val="a6"/>
        <w:numPr>
          <w:ilvl w:val="0"/>
          <w:numId w:val="1"/>
        </w:numPr>
        <w:rPr>
          <w:b/>
          <w:bCs/>
          <w:snapToGrid w:val="0"/>
        </w:rPr>
      </w:pPr>
      <w:r>
        <w:rPr>
          <w:b/>
          <w:bCs/>
          <w:snapToGrid w:val="0"/>
        </w:rPr>
        <w:t>Формы и методы контроля, система оценок</w:t>
      </w:r>
    </w:p>
    <w:p w:rsidR="00640673" w:rsidRPr="005416BA" w:rsidRDefault="00640673" w:rsidP="00E740E5">
      <w:pPr>
        <w:jc w:val="both"/>
        <w:rPr>
          <w:i/>
          <w:iCs/>
          <w:snapToGrid w:val="0"/>
        </w:rPr>
      </w:pPr>
      <w:r w:rsidRPr="005416BA">
        <w:rPr>
          <w:i/>
          <w:iCs/>
          <w:snapToGrid w:val="0"/>
        </w:rPr>
        <w:t xml:space="preserve">            - Аттестация: цели, виды, форма, содержание;</w:t>
      </w:r>
    </w:p>
    <w:p w:rsidR="00640673" w:rsidRPr="005416BA" w:rsidRDefault="00640673" w:rsidP="00E740E5">
      <w:pPr>
        <w:jc w:val="both"/>
        <w:rPr>
          <w:i/>
          <w:iCs/>
          <w:snapToGrid w:val="0"/>
        </w:rPr>
      </w:pPr>
      <w:r w:rsidRPr="005416BA">
        <w:rPr>
          <w:i/>
          <w:iCs/>
          <w:snapToGrid w:val="0"/>
        </w:rPr>
        <w:t xml:space="preserve">            - Критерии оценки</w:t>
      </w:r>
    </w:p>
    <w:p w:rsidR="00640673" w:rsidRPr="005416BA" w:rsidRDefault="00640673" w:rsidP="005416BA">
      <w:pPr>
        <w:rPr>
          <w:b/>
          <w:bCs/>
          <w:snapToGrid w:val="0"/>
        </w:rPr>
      </w:pPr>
    </w:p>
    <w:p w:rsidR="00640673" w:rsidRDefault="00640673" w:rsidP="00BB0C32">
      <w:pPr>
        <w:pStyle w:val="a6"/>
        <w:numPr>
          <w:ilvl w:val="0"/>
          <w:numId w:val="1"/>
        </w:numPr>
        <w:rPr>
          <w:b/>
          <w:bCs/>
          <w:snapToGrid w:val="0"/>
        </w:rPr>
      </w:pPr>
      <w:r>
        <w:rPr>
          <w:b/>
          <w:bCs/>
          <w:snapToGrid w:val="0"/>
        </w:rPr>
        <w:t>Методическое обеспечение учебного процесса</w:t>
      </w:r>
    </w:p>
    <w:p w:rsidR="00640673" w:rsidRPr="003534E6" w:rsidRDefault="00640673" w:rsidP="00E740E5">
      <w:pPr>
        <w:ind w:left="720"/>
        <w:jc w:val="both"/>
        <w:rPr>
          <w:i/>
          <w:iCs/>
          <w:snapToGrid w:val="0"/>
        </w:rPr>
      </w:pPr>
      <w:r w:rsidRPr="003534E6">
        <w:rPr>
          <w:i/>
          <w:iCs/>
          <w:snapToGrid w:val="0"/>
        </w:rPr>
        <w:t>- Методические рекомендации педагогическим работникам;</w:t>
      </w:r>
    </w:p>
    <w:p w:rsidR="00640673" w:rsidRPr="003534E6" w:rsidRDefault="00640673" w:rsidP="00E740E5">
      <w:pPr>
        <w:ind w:left="720"/>
        <w:jc w:val="both"/>
        <w:rPr>
          <w:i/>
          <w:iCs/>
          <w:snapToGrid w:val="0"/>
        </w:rPr>
      </w:pPr>
      <w:r w:rsidRPr="003534E6">
        <w:rPr>
          <w:i/>
          <w:iCs/>
          <w:snapToGrid w:val="0"/>
        </w:rPr>
        <w:t>- Рекомендации по организации самостоятельной работы учащихся</w:t>
      </w:r>
    </w:p>
    <w:p w:rsidR="00640673" w:rsidRPr="003534E6" w:rsidRDefault="00640673" w:rsidP="003534E6">
      <w:pPr>
        <w:ind w:left="720"/>
        <w:rPr>
          <w:i/>
          <w:iCs/>
          <w:snapToGrid w:val="0"/>
        </w:rPr>
      </w:pPr>
    </w:p>
    <w:p w:rsidR="00640673" w:rsidRDefault="00640673" w:rsidP="00BB0C32">
      <w:pPr>
        <w:pStyle w:val="a6"/>
        <w:numPr>
          <w:ilvl w:val="0"/>
          <w:numId w:val="1"/>
        </w:numPr>
        <w:rPr>
          <w:b/>
          <w:bCs/>
          <w:snapToGrid w:val="0"/>
        </w:rPr>
      </w:pPr>
      <w:r>
        <w:rPr>
          <w:b/>
          <w:bCs/>
          <w:snapToGrid w:val="0"/>
        </w:rPr>
        <w:t>Списки рекомендуемой нотной и методической литературы</w:t>
      </w:r>
    </w:p>
    <w:p w:rsidR="00640673" w:rsidRPr="0089354E" w:rsidRDefault="00640673" w:rsidP="00E740E5">
      <w:pPr>
        <w:ind w:left="720"/>
        <w:jc w:val="both"/>
        <w:rPr>
          <w:i/>
          <w:iCs/>
          <w:snapToGrid w:val="0"/>
        </w:rPr>
      </w:pPr>
      <w:r w:rsidRPr="0089354E">
        <w:rPr>
          <w:i/>
          <w:iCs/>
          <w:snapToGrid w:val="0"/>
        </w:rPr>
        <w:t>- Список рекомендуемой нотной литературы;</w:t>
      </w:r>
    </w:p>
    <w:p w:rsidR="00640673" w:rsidRPr="0089354E" w:rsidRDefault="00640673" w:rsidP="00E740E5">
      <w:pPr>
        <w:ind w:left="720"/>
        <w:jc w:val="both"/>
        <w:rPr>
          <w:i/>
          <w:iCs/>
          <w:snapToGrid w:val="0"/>
        </w:rPr>
      </w:pPr>
      <w:r w:rsidRPr="0089354E">
        <w:rPr>
          <w:i/>
          <w:iCs/>
          <w:snapToGrid w:val="0"/>
        </w:rPr>
        <w:t>- Список рекомендуемой методической литературы.</w:t>
      </w:r>
    </w:p>
    <w:p w:rsidR="00640673" w:rsidRPr="0089354E" w:rsidRDefault="00640673" w:rsidP="00832D62">
      <w:pPr>
        <w:ind w:firstLine="720"/>
        <w:jc w:val="center"/>
        <w:rPr>
          <w:i/>
          <w:iCs/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4D413E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640673" w:rsidRPr="0089354E" w:rsidRDefault="00640673" w:rsidP="00BB0C32">
      <w:pPr>
        <w:pStyle w:val="a6"/>
        <w:numPr>
          <w:ilvl w:val="0"/>
          <w:numId w:val="2"/>
        </w:numPr>
        <w:jc w:val="center"/>
        <w:rPr>
          <w:b/>
          <w:bCs/>
          <w:snapToGrid w:val="0"/>
        </w:rPr>
      </w:pPr>
      <w:r w:rsidRPr="0089354E">
        <w:rPr>
          <w:b/>
          <w:bCs/>
          <w:snapToGrid w:val="0"/>
        </w:rPr>
        <w:t>П</w:t>
      </w:r>
      <w:r>
        <w:rPr>
          <w:b/>
          <w:bCs/>
          <w:snapToGrid w:val="0"/>
        </w:rPr>
        <w:t>ояснительная записка</w:t>
      </w:r>
    </w:p>
    <w:p w:rsidR="00640673" w:rsidRPr="0089354E" w:rsidRDefault="00640673" w:rsidP="0089354E">
      <w:pPr>
        <w:ind w:left="720"/>
        <w:rPr>
          <w:snapToGrid w:val="0"/>
        </w:rPr>
      </w:pPr>
    </w:p>
    <w:p w:rsidR="00640673" w:rsidRPr="0089354E" w:rsidRDefault="00640673" w:rsidP="00BB0C32">
      <w:pPr>
        <w:pStyle w:val="a6"/>
        <w:numPr>
          <w:ilvl w:val="0"/>
          <w:numId w:val="3"/>
        </w:numPr>
        <w:ind w:left="426" w:firstLine="294"/>
        <w:rPr>
          <w:b/>
          <w:bCs/>
          <w:i/>
          <w:iCs/>
          <w:snapToGrid w:val="0"/>
        </w:rPr>
      </w:pPr>
      <w:r w:rsidRPr="0089354E">
        <w:rPr>
          <w:b/>
          <w:bCs/>
          <w:i/>
          <w:iCs/>
          <w:snapToGrid w:val="0"/>
        </w:rPr>
        <w:t>Характеристика учебного предмета и его место и роль в образовательном процессе</w:t>
      </w:r>
    </w:p>
    <w:p w:rsidR="00640673" w:rsidRDefault="00640673" w:rsidP="00E740E5">
      <w:pPr>
        <w:ind w:left="720"/>
        <w:jc w:val="both"/>
        <w:rPr>
          <w:snapToGrid w:val="0"/>
        </w:rPr>
      </w:pPr>
    </w:p>
    <w:p w:rsidR="00640673" w:rsidRDefault="00640673" w:rsidP="00E740E5">
      <w:pPr>
        <w:ind w:left="426" w:firstLine="336"/>
        <w:jc w:val="both"/>
        <w:rPr>
          <w:snapToGrid w:val="0"/>
        </w:rPr>
      </w:pPr>
      <w:r>
        <w:rPr>
          <w:snapToGrid w:val="0"/>
        </w:rPr>
        <w:t>Программа учебного предмета «Ансамбль» разработана на основе и с учетом федеральных требований к дополнительной профессиональной образовательной программе в области музыкального искусства «Фортепиано».</w:t>
      </w:r>
    </w:p>
    <w:p w:rsidR="00640673" w:rsidRDefault="00640673" w:rsidP="00E740E5">
      <w:pPr>
        <w:ind w:left="426" w:firstLine="336"/>
        <w:jc w:val="both"/>
        <w:rPr>
          <w:snapToGrid w:val="0"/>
        </w:rPr>
      </w:pPr>
      <w:r>
        <w:rPr>
          <w:snapToGrid w:val="0"/>
        </w:rPr>
        <w:t>Представленная программа предполагает знакомство с предметом и освоение навыков игры в фортепианном ансамбле с 4 по 7 класс (с учетом первоначального опыта, полученного в классе по специальности с 1 по 3 класс). Из вариативной части предлагается изучение предмета «Ансамбль» со второго класса.</w:t>
      </w:r>
    </w:p>
    <w:p w:rsidR="00640673" w:rsidRDefault="00640673" w:rsidP="00E740E5">
      <w:pPr>
        <w:ind w:left="426" w:firstLine="336"/>
        <w:jc w:val="both"/>
        <w:rPr>
          <w:snapToGrid w:val="0"/>
        </w:rPr>
      </w:pPr>
      <w:r>
        <w:rPr>
          <w:snapToGrid w:val="0"/>
        </w:rPr>
        <w:t>Фортепианный ансамбль использует и развивает базовые навыки, полученные на занятиях в классе по специальности.</w:t>
      </w:r>
    </w:p>
    <w:p w:rsidR="00640673" w:rsidRDefault="00640673" w:rsidP="00E740E5">
      <w:pPr>
        <w:ind w:left="426" w:firstLine="336"/>
        <w:jc w:val="both"/>
        <w:rPr>
          <w:snapToGrid w:val="0"/>
        </w:rPr>
      </w:pPr>
      <w:r>
        <w:rPr>
          <w:snapToGrid w:val="0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640673" w:rsidRDefault="00640673" w:rsidP="00E740E5">
      <w:pPr>
        <w:ind w:left="426" w:firstLine="336"/>
        <w:jc w:val="both"/>
        <w:rPr>
          <w:snapToGrid w:val="0"/>
        </w:rPr>
      </w:pPr>
      <w:r>
        <w:rPr>
          <w:snapToGrid w:val="0"/>
        </w:rPr>
        <w:t>Знакомство учеников с ансамблевым репертуаром происходит на базе следующего репертуара: дуэты, различные переложения для 4-ручного и 2-рояльного исполнения, произведения различных форм, стилей и жанров отечественных и зарубежных композиторов.</w:t>
      </w:r>
    </w:p>
    <w:p w:rsidR="00640673" w:rsidRPr="00FD7279" w:rsidRDefault="00640673" w:rsidP="00E740E5">
      <w:pPr>
        <w:ind w:left="426" w:firstLine="336"/>
        <w:jc w:val="both"/>
        <w:rPr>
          <w:snapToGrid w:val="0"/>
        </w:rPr>
      </w:pPr>
      <w:r>
        <w:rPr>
          <w:snapToGrid w:val="0"/>
        </w:rPr>
        <w:t xml:space="preserve"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</w:t>
      </w:r>
      <w:r>
        <w:rPr>
          <w:snapToGrid w:val="0"/>
          <w:lang w:val="en-US"/>
        </w:rPr>
        <w:t>XIX</w:t>
      </w:r>
      <w:r>
        <w:rPr>
          <w:snapToGrid w:val="0"/>
        </w:rPr>
        <w:t xml:space="preserve"> и </w:t>
      </w:r>
      <w:r>
        <w:rPr>
          <w:snapToGrid w:val="0"/>
          <w:lang w:val="en-US"/>
        </w:rPr>
        <w:t>XX</w:t>
      </w:r>
      <w:r>
        <w:rPr>
          <w:snapToGrid w:val="0"/>
        </w:rPr>
        <w:t xml:space="preserve"> веков.</w:t>
      </w:r>
    </w:p>
    <w:p w:rsidR="00640673" w:rsidRDefault="00640673" w:rsidP="00E740E5">
      <w:pPr>
        <w:ind w:left="426" w:firstLine="336"/>
        <w:jc w:val="both"/>
        <w:rPr>
          <w:snapToGrid w:val="0"/>
        </w:rPr>
      </w:pPr>
      <w:r>
        <w:rPr>
          <w:snapToGrid w:val="0"/>
        </w:rPr>
        <w:t>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640673" w:rsidRPr="00FD7279" w:rsidRDefault="00640673" w:rsidP="00E740E5">
      <w:pPr>
        <w:ind w:left="426" w:firstLine="336"/>
        <w:jc w:val="both"/>
        <w:rPr>
          <w:i/>
          <w:iCs/>
          <w:snapToGrid w:val="0"/>
        </w:rPr>
      </w:pPr>
      <w:r w:rsidRPr="00FD7279">
        <w:rPr>
          <w:i/>
          <w:iCs/>
          <w:snapToGrid w:val="0"/>
        </w:rPr>
        <w:t>Задачи руководителя ансамбля:</w:t>
      </w:r>
    </w:p>
    <w:p w:rsidR="00640673" w:rsidRPr="00FD7279" w:rsidRDefault="00640673" w:rsidP="00E740E5">
      <w:pPr>
        <w:ind w:left="426" w:firstLine="336"/>
        <w:jc w:val="both"/>
        <w:rPr>
          <w:snapToGrid w:val="0"/>
        </w:rPr>
      </w:pPr>
      <w:r w:rsidRPr="00FD7279">
        <w:rPr>
          <w:snapToGrid w:val="0"/>
        </w:rPr>
        <w:t>- Постоянная творческая инициатива.</w:t>
      </w:r>
    </w:p>
    <w:p w:rsidR="00640673" w:rsidRPr="00FD7279" w:rsidRDefault="00640673" w:rsidP="00E740E5">
      <w:pPr>
        <w:ind w:left="426" w:firstLine="336"/>
        <w:jc w:val="both"/>
        <w:rPr>
          <w:snapToGrid w:val="0"/>
        </w:rPr>
      </w:pPr>
      <w:r w:rsidRPr="00FD7279">
        <w:rPr>
          <w:snapToGrid w:val="0"/>
        </w:rPr>
        <w:t>- Умение найти методы обучения, способствующие развитию индивидуальных способностей учащихся.</w:t>
      </w:r>
    </w:p>
    <w:p w:rsidR="00640673" w:rsidRPr="00FD7279" w:rsidRDefault="00640673" w:rsidP="00E740E5">
      <w:pPr>
        <w:ind w:left="426" w:firstLine="336"/>
        <w:jc w:val="both"/>
        <w:rPr>
          <w:snapToGrid w:val="0"/>
        </w:rPr>
      </w:pPr>
      <w:r w:rsidRPr="00FD7279">
        <w:rPr>
          <w:snapToGrid w:val="0"/>
        </w:rPr>
        <w:t>- Умение понимать психологию каждого участника ансамбля, учитывать его индивидуальность и интересы</w:t>
      </w:r>
      <w:r>
        <w:rPr>
          <w:snapToGrid w:val="0"/>
        </w:rPr>
        <w:t>,</w:t>
      </w:r>
      <w:r w:rsidRPr="00FD7279">
        <w:rPr>
          <w:snapToGrid w:val="0"/>
        </w:rPr>
        <w:t xml:space="preserve"> уметь всегда найти с ним </w:t>
      </w:r>
      <w:r>
        <w:rPr>
          <w:snapToGrid w:val="0"/>
        </w:rPr>
        <w:t xml:space="preserve">доверительный </w:t>
      </w:r>
      <w:r w:rsidRPr="00FD7279">
        <w:rPr>
          <w:snapToGrid w:val="0"/>
        </w:rPr>
        <w:t>контакт.</w:t>
      </w:r>
    </w:p>
    <w:p w:rsidR="00640673" w:rsidRPr="000A5554" w:rsidRDefault="00640673" w:rsidP="00E740E5">
      <w:pPr>
        <w:ind w:left="426" w:firstLine="336"/>
        <w:jc w:val="both"/>
        <w:rPr>
          <w:snapToGrid w:val="0"/>
        </w:rPr>
      </w:pPr>
      <w:r w:rsidRPr="000A5554">
        <w:rPr>
          <w:snapToGrid w:val="0"/>
        </w:rPr>
        <w:t>- Воспитание у учащихся умения трудиться и сознательности.</w:t>
      </w:r>
    </w:p>
    <w:p w:rsidR="00640673" w:rsidRPr="000A5554" w:rsidRDefault="00640673" w:rsidP="00E740E5">
      <w:pPr>
        <w:ind w:left="426" w:firstLine="336"/>
        <w:jc w:val="both"/>
        <w:rPr>
          <w:snapToGrid w:val="0"/>
        </w:rPr>
      </w:pPr>
      <w:r w:rsidRPr="000A5554">
        <w:rPr>
          <w:snapToGrid w:val="0"/>
        </w:rPr>
        <w:t>- Умение просто, доступно объяснить учащимся свои требования.</w:t>
      </w:r>
    </w:p>
    <w:p w:rsidR="00640673" w:rsidRPr="000A5554" w:rsidRDefault="00640673" w:rsidP="00E740E5">
      <w:pPr>
        <w:ind w:left="426" w:firstLine="336"/>
        <w:jc w:val="both"/>
        <w:rPr>
          <w:snapToGrid w:val="0"/>
        </w:rPr>
      </w:pPr>
      <w:r w:rsidRPr="000A5554">
        <w:rPr>
          <w:snapToGrid w:val="0"/>
        </w:rPr>
        <w:t>- Подбор интересного нотного материала, с</w:t>
      </w:r>
      <w:r>
        <w:rPr>
          <w:snapToGrid w:val="0"/>
        </w:rPr>
        <w:t>оответствующего степени продвину</w:t>
      </w:r>
      <w:r w:rsidRPr="000A5554">
        <w:rPr>
          <w:snapToGrid w:val="0"/>
        </w:rPr>
        <w:t>тости ансамбля, учитывая наличие в ансамбле учащихся разных классов и их  различную подготовку.</w:t>
      </w:r>
    </w:p>
    <w:p w:rsidR="00640673" w:rsidRPr="00A30302" w:rsidRDefault="00640673" w:rsidP="00E740E5">
      <w:pPr>
        <w:ind w:left="426" w:firstLine="336"/>
        <w:jc w:val="both"/>
        <w:rPr>
          <w:snapToGrid w:val="0"/>
        </w:rPr>
      </w:pPr>
      <w:r w:rsidRPr="00A30302">
        <w:rPr>
          <w:snapToGrid w:val="0"/>
        </w:rPr>
        <w:t>- Делать переложение пьес, написанных для других инструментов.</w:t>
      </w:r>
    </w:p>
    <w:p w:rsidR="00640673" w:rsidRPr="00A30302" w:rsidRDefault="00640673" w:rsidP="00E740E5">
      <w:pPr>
        <w:ind w:left="426" w:firstLine="336"/>
        <w:jc w:val="both"/>
        <w:rPr>
          <w:i/>
          <w:iCs/>
          <w:snapToGrid w:val="0"/>
        </w:rPr>
      </w:pPr>
      <w:r w:rsidRPr="00A30302">
        <w:rPr>
          <w:i/>
          <w:iCs/>
          <w:snapToGrid w:val="0"/>
        </w:rPr>
        <w:t>Задачи участников ансамбля:</w:t>
      </w:r>
    </w:p>
    <w:p w:rsidR="00640673" w:rsidRPr="00DD2895" w:rsidRDefault="00640673" w:rsidP="00E740E5">
      <w:pPr>
        <w:ind w:left="426" w:firstLine="336"/>
        <w:jc w:val="both"/>
        <w:rPr>
          <w:snapToGrid w:val="0"/>
        </w:rPr>
      </w:pPr>
      <w:r w:rsidRPr="00DD2895">
        <w:rPr>
          <w:snapToGrid w:val="0"/>
        </w:rPr>
        <w:t>- Научиться слушать музыку, исполняемую ансамблем в целом, и отдельные голоса партий произведения, ориентироваться в звучании темы, сопровождения, подголосков и т.п.</w:t>
      </w:r>
    </w:p>
    <w:p w:rsidR="00640673" w:rsidRPr="00DD2895" w:rsidRDefault="00640673" w:rsidP="00E740E5">
      <w:pPr>
        <w:ind w:left="426" w:firstLine="336"/>
        <w:jc w:val="both"/>
        <w:rPr>
          <w:snapToGrid w:val="0"/>
        </w:rPr>
      </w:pPr>
      <w:r w:rsidRPr="00DD2895">
        <w:rPr>
          <w:snapToGrid w:val="0"/>
        </w:rPr>
        <w:t>- Исполнять свою партию в соответствии с художественной трактовкой произведения в целом.</w:t>
      </w:r>
    </w:p>
    <w:p w:rsidR="00640673" w:rsidRPr="00DD2895" w:rsidRDefault="00640673" w:rsidP="00E740E5">
      <w:pPr>
        <w:ind w:left="426" w:firstLine="336"/>
        <w:jc w:val="both"/>
        <w:rPr>
          <w:snapToGrid w:val="0"/>
        </w:rPr>
      </w:pPr>
      <w:r w:rsidRPr="00DD2895">
        <w:rPr>
          <w:snapToGrid w:val="0"/>
        </w:rPr>
        <w:t>- Творчески применять в совместном исполнении музыкально – исполнительские навыки, полученные в специальных классах.</w:t>
      </w:r>
    </w:p>
    <w:p w:rsidR="00640673" w:rsidRPr="00DD2895" w:rsidRDefault="00640673" w:rsidP="00E740E5">
      <w:pPr>
        <w:ind w:left="426" w:firstLine="336"/>
        <w:jc w:val="both"/>
        <w:rPr>
          <w:snapToGrid w:val="0"/>
        </w:rPr>
      </w:pPr>
      <w:r w:rsidRPr="00DD2895">
        <w:rPr>
          <w:snapToGrid w:val="0"/>
        </w:rPr>
        <w:t>- Совершенствовать навыки чтения с листа.</w:t>
      </w:r>
    </w:p>
    <w:p w:rsidR="00640673" w:rsidRPr="00DD2895" w:rsidRDefault="00640673" w:rsidP="00E740E5">
      <w:pPr>
        <w:ind w:left="426" w:firstLine="336"/>
        <w:jc w:val="both"/>
        <w:rPr>
          <w:snapToGrid w:val="0"/>
        </w:rPr>
      </w:pPr>
      <w:r w:rsidRPr="00DD2895">
        <w:rPr>
          <w:snapToGrid w:val="0"/>
        </w:rPr>
        <w:t>- Быть активным пропагандистом музыкального искусства в обществе, используя форму публичных выступлений.</w:t>
      </w:r>
    </w:p>
    <w:p w:rsidR="00640673" w:rsidRDefault="00640673" w:rsidP="0089354E">
      <w:pPr>
        <w:ind w:left="426" w:firstLine="336"/>
        <w:rPr>
          <w:snapToGrid w:val="0"/>
          <w:color w:val="FF0000"/>
        </w:rPr>
      </w:pPr>
    </w:p>
    <w:p w:rsidR="00640673" w:rsidRPr="00DD2895" w:rsidRDefault="00640673" w:rsidP="00E740E5">
      <w:pPr>
        <w:ind w:left="426" w:firstLine="336"/>
        <w:jc w:val="both"/>
        <w:rPr>
          <w:snapToGrid w:val="0"/>
        </w:rPr>
      </w:pPr>
      <w:r w:rsidRPr="00DD2895">
        <w:rPr>
          <w:snapToGrid w:val="0"/>
        </w:rPr>
        <w:t>Занятия в классе ансамбля должны способствовать развитию у учащихся ритмического, мелодического и гармонического слуха, музыкальной памяти, развитию творческих навыков и, главное, прививать интерес и любовь к музыке и своему инструменту, а также способствовать формированию основ самостоятельной музыкальной деятельности.</w:t>
      </w:r>
    </w:p>
    <w:p w:rsidR="00640673" w:rsidRDefault="00640673" w:rsidP="00E740E5">
      <w:pPr>
        <w:ind w:left="426" w:firstLine="336"/>
        <w:jc w:val="both"/>
        <w:rPr>
          <w:snapToGrid w:val="0"/>
        </w:rPr>
      </w:pPr>
      <w:r w:rsidRPr="00DD2895">
        <w:rPr>
          <w:snapToGrid w:val="0"/>
        </w:rPr>
        <w:t>Большое учебно-воспитательное значение имеют публичные выступления, а для учащихся средних способностей, игра в ансамбле становится, нередко, единственной возможностью участвовать в концертном выступлении.</w:t>
      </w:r>
    </w:p>
    <w:p w:rsidR="00640673" w:rsidRDefault="00640673" w:rsidP="00387DAB">
      <w:pPr>
        <w:ind w:left="426" w:firstLine="336"/>
        <w:rPr>
          <w:snapToGrid w:val="0"/>
        </w:rPr>
      </w:pPr>
    </w:p>
    <w:p w:rsidR="00640673" w:rsidRDefault="00640673" w:rsidP="00BB0C32">
      <w:pPr>
        <w:pStyle w:val="a6"/>
        <w:numPr>
          <w:ilvl w:val="0"/>
          <w:numId w:val="3"/>
        </w:numPr>
        <w:rPr>
          <w:b/>
          <w:bCs/>
          <w:i/>
          <w:iCs/>
          <w:snapToGrid w:val="0"/>
        </w:rPr>
      </w:pPr>
      <w:r w:rsidRPr="00387DAB">
        <w:rPr>
          <w:b/>
          <w:bCs/>
          <w:i/>
          <w:iCs/>
          <w:snapToGrid w:val="0"/>
        </w:rPr>
        <w:t>Срок реализации учебного пр</w:t>
      </w:r>
      <w:r>
        <w:rPr>
          <w:b/>
          <w:bCs/>
          <w:i/>
          <w:iCs/>
          <w:snapToGrid w:val="0"/>
        </w:rPr>
        <w:t>едмета</w:t>
      </w:r>
    </w:p>
    <w:p w:rsidR="00640673" w:rsidRPr="00387DAB" w:rsidRDefault="00640673" w:rsidP="005F3374">
      <w:pPr>
        <w:pStyle w:val="a6"/>
        <w:ind w:left="1080"/>
        <w:rPr>
          <w:b/>
          <w:bCs/>
          <w:i/>
          <w:iCs/>
          <w:snapToGrid w:val="0"/>
        </w:rPr>
      </w:pPr>
    </w:p>
    <w:p w:rsidR="00640673" w:rsidRPr="003C27D8" w:rsidRDefault="00640673" w:rsidP="00E740E5">
      <w:pPr>
        <w:ind w:left="720" w:firstLine="360"/>
        <w:jc w:val="both"/>
        <w:rPr>
          <w:snapToGrid w:val="0"/>
        </w:rPr>
      </w:pPr>
      <w:r>
        <w:rPr>
          <w:snapToGrid w:val="0"/>
        </w:rPr>
        <w:t xml:space="preserve">Срок реализации данной программы составляет четыре года с 4 по 7 класс (из вариативной части предлагается со 2 по 7 класс), при условии финансирования. </w:t>
      </w:r>
      <w:r w:rsidRPr="003C27D8">
        <w:rPr>
          <w:snapToGrid w:val="0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(9 класс). </w:t>
      </w:r>
    </w:p>
    <w:p w:rsidR="00640673" w:rsidRPr="00D76A54" w:rsidRDefault="00640673" w:rsidP="00E740E5">
      <w:pPr>
        <w:pStyle w:val="a6"/>
        <w:numPr>
          <w:ilvl w:val="0"/>
          <w:numId w:val="3"/>
        </w:numPr>
        <w:jc w:val="both"/>
        <w:rPr>
          <w:b/>
          <w:bCs/>
          <w:i/>
          <w:iCs/>
          <w:snapToGrid w:val="0"/>
        </w:rPr>
      </w:pPr>
      <w:r>
        <w:rPr>
          <w:b/>
          <w:bCs/>
          <w:i/>
          <w:iCs/>
          <w:snapToGrid w:val="0"/>
        </w:rPr>
        <w:t>Объем учебного времени</w:t>
      </w:r>
      <w:r>
        <w:rPr>
          <w:snapToGrid w:val="0"/>
        </w:rPr>
        <w:t>, предусмотренный учебным планом образовательного учреждения на реализацию предмета «Ансамбль»:</w:t>
      </w:r>
    </w:p>
    <w:p w:rsidR="00640673" w:rsidRDefault="00640673" w:rsidP="00D76A54">
      <w:pPr>
        <w:ind w:left="720"/>
        <w:rPr>
          <w:b/>
          <w:bCs/>
          <w:i/>
          <w:iCs/>
          <w:snapToGrid w:val="0"/>
        </w:rPr>
      </w:pPr>
    </w:p>
    <w:p w:rsidR="00640673" w:rsidRPr="00BB0CDE" w:rsidRDefault="00640673" w:rsidP="00BB0CDE">
      <w:pPr>
        <w:ind w:left="720"/>
        <w:jc w:val="right"/>
        <w:rPr>
          <w:b/>
          <w:bCs/>
          <w:i/>
          <w:iCs/>
          <w:snapToGrid w:val="0"/>
          <w:lang w:val="en-US"/>
        </w:rPr>
      </w:pPr>
      <w:r>
        <w:rPr>
          <w:b/>
          <w:bCs/>
          <w:i/>
          <w:iCs/>
          <w:snapToGrid w:val="0"/>
        </w:rPr>
        <w:t xml:space="preserve">Таблица </w:t>
      </w:r>
      <w:r>
        <w:rPr>
          <w:b/>
          <w:bCs/>
          <w:i/>
          <w:iCs/>
          <w:snapToGrid w:val="0"/>
          <w:lang w:val="en-US"/>
        </w:rPr>
        <w:t>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3157"/>
        <w:gridCol w:w="3158"/>
      </w:tblGrid>
      <w:tr w:rsidR="00640673">
        <w:trPr>
          <w:trHeight w:val="129"/>
        </w:trPr>
        <w:tc>
          <w:tcPr>
            <w:tcW w:w="3157" w:type="dxa"/>
            <w:vMerge w:val="restart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Срок обучения/количество часов</w:t>
            </w:r>
          </w:p>
        </w:tc>
        <w:tc>
          <w:tcPr>
            <w:tcW w:w="3157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4-7 классы</w:t>
            </w:r>
          </w:p>
        </w:tc>
        <w:tc>
          <w:tcPr>
            <w:tcW w:w="3158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9 класс</w:t>
            </w:r>
          </w:p>
        </w:tc>
      </w:tr>
      <w:tr w:rsidR="00640673">
        <w:trPr>
          <w:trHeight w:val="128"/>
        </w:trPr>
        <w:tc>
          <w:tcPr>
            <w:tcW w:w="3157" w:type="dxa"/>
            <w:vMerge/>
          </w:tcPr>
          <w:p w:rsidR="00640673" w:rsidRPr="00707833" w:rsidRDefault="00640673" w:rsidP="00D76A54">
            <w:pPr>
              <w:rPr>
                <w:b/>
                <w:bCs/>
                <w:i/>
                <w:iCs/>
                <w:snapToGrid w:val="0"/>
              </w:rPr>
            </w:pPr>
          </w:p>
        </w:tc>
        <w:tc>
          <w:tcPr>
            <w:tcW w:w="3157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 xml:space="preserve">Количество часов </w:t>
            </w:r>
          </w:p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(общее на 7 лет)</w:t>
            </w:r>
          </w:p>
        </w:tc>
        <w:tc>
          <w:tcPr>
            <w:tcW w:w="3158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Количество часов (в год)</w:t>
            </w:r>
          </w:p>
        </w:tc>
      </w:tr>
      <w:tr w:rsidR="00640673">
        <w:tc>
          <w:tcPr>
            <w:tcW w:w="3157" w:type="dxa"/>
          </w:tcPr>
          <w:p w:rsidR="00640673" w:rsidRPr="00707833" w:rsidRDefault="00640673" w:rsidP="00D76A54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Максимальная нагрузка</w:t>
            </w:r>
          </w:p>
        </w:tc>
        <w:tc>
          <w:tcPr>
            <w:tcW w:w="3157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330 часов</w:t>
            </w:r>
          </w:p>
        </w:tc>
        <w:tc>
          <w:tcPr>
            <w:tcW w:w="3158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132 часа</w:t>
            </w:r>
          </w:p>
        </w:tc>
      </w:tr>
      <w:tr w:rsidR="00640673">
        <w:tc>
          <w:tcPr>
            <w:tcW w:w="3157" w:type="dxa"/>
          </w:tcPr>
          <w:p w:rsidR="00640673" w:rsidRPr="00707833" w:rsidRDefault="00640673" w:rsidP="00D76A54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Количество часов на аудиторную нагрузку</w:t>
            </w:r>
          </w:p>
        </w:tc>
        <w:tc>
          <w:tcPr>
            <w:tcW w:w="3157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132 часа</w:t>
            </w:r>
          </w:p>
        </w:tc>
        <w:tc>
          <w:tcPr>
            <w:tcW w:w="3158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66 часов</w:t>
            </w:r>
          </w:p>
        </w:tc>
      </w:tr>
      <w:tr w:rsidR="00640673">
        <w:tc>
          <w:tcPr>
            <w:tcW w:w="3157" w:type="dxa"/>
          </w:tcPr>
          <w:p w:rsidR="00640673" w:rsidRPr="00707833" w:rsidRDefault="00640673" w:rsidP="00D76A54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Количество часов на внеаудиторную (самостоятельную) работу</w:t>
            </w:r>
          </w:p>
        </w:tc>
        <w:tc>
          <w:tcPr>
            <w:tcW w:w="3157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198 часов</w:t>
            </w:r>
          </w:p>
        </w:tc>
        <w:tc>
          <w:tcPr>
            <w:tcW w:w="3158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66 часов</w:t>
            </w:r>
          </w:p>
        </w:tc>
      </w:tr>
      <w:tr w:rsidR="00640673">
        <w:tc>
          <w:tcPr>
            <w:tcW w:w="3157" w:type="dxa"/>
          </w:tcPr>
          <w:p w:rsidR="00640673" w:rsidRPr="00707833" w:rsidRDefault="00640673" w:rsidP="00D76A54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Недельная аудиторная нагрузка</w:t>
            </w:r>
          </w:p>
        </w:tc>
        <w:tc>
          <w:tcPr>
            <w:tcW w:w="3157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1 час</w:t>
            </w:r>
          </w:p>
        </w:tc>
        <w:tc>
          <w:tcPr>
            <w:tcW w:w="3158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2 часа</w:t>
            </w:r>
          </w:p>
        </w:tc>
      </w:tr>
      <w:tr w:rsidR="00640673">
        <w:tc>
          <w:tcPr>
            <w:tcW w:w="3157" w:type="dxa"/>
          </w:tcPr>
          <w:p w:rsidR="00640673" w:rsidRPr="00707833" w:rsidRDefault="00640673" w:rsidP="00D76A54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Самостоятельная работа (часов в неделю)</w:t>
            </w:r>
          </w:p>
        </w:tc>
        <w:tc>
          <w:tcPr>
            <w:tcW w:w="3157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1,5 часа</w:t>
            </w:r>
          </w:p>
        </w:tc>
        <w:tc>
          <w:tcPr>
            <w:tcW w:w="3158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1,5 часа</w:t>
            </w:r>
          </w:p>
        </w:tc>
      </w:tr>
      <w:tr w:rsidR="00640673">
        <w:tc>
          <w:tcPr>
            <w:tcW w:w="3157" w:type="dxa"/>
          </w:tcPr>
          <w:p w:rsidR="00640673" w:rsidRPr="00707833" w:rsidRDefault="00640673" w:rsidP="00D76A54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Консультации* (для учащихся 5-7 классов)</w:t>
            </w:r>
          </w:p>
        </w:tc>
        <w:tc>
          <w:tcPr>
            <w:tcW w:w="3157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6 часов (по 2 часа в год)</w:t>
            </w:r>
          </w:p>
        </w:tc>
        <w:tc>
          <w:tcPr>
            <w:tcW w:w="3158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2 часа</w:t>
            </w:r>
          </w:p>
        </w:tc>
      </w:tr>
      <w:tr w:rsidR="00640673">
        <w:tc>
          <w:tcPr>
            <w:tcW w:w="3157" w:type="dxa"/>
          </w:tcPr>
          <w:p w:rsidR="00640673" w:rsidRPr="00707833" w:rsidRDefault="00640673" w:rsidP="00D76A54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Из вариативной части</w:t>
            </w:r>
          </w:p>
          <w:p w:rsidR="00640673" w:rsidRPr="00707833" w:rsidRDefault="00640673" w:rsidP="00D76A54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(часов в неделю)</w:t>
            </w:r>
          </w:p>
        </w:tc>
        <w:tc>
          <w:tcPr>
            <w:tcW w:w="3157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0,5 часа</w:t>
            </w:r>
          </w:p>
        </w:tc>
        <w:tc>
          <w:tcPr>
            <w:tcW w:w="3158" w:type="dxa"/>
          </w:tcPr>
          <w:p w:rsidR="00640673" w:rsidRPr="00707833" w:rsidRDefault="00640673" w:rsidP="00707833">
            <w:pPr>
              <w:jc w:val="center"/>
              <w:rPr>
                <w:snapToGrid w:val="0"/>
                <w:color w:val="FF0000"/>
              </w:rPr>
            </w:pPr>
          </w:p>
        </w:tc>
      </w:tr>
    </w:tbl>
    <w:p w:rsidR="00640673" w:rsidRPr="00D76A54" w:rsidRDefault="00640673" w:rsidP="00D76A54">
      <w:pPr>
        <w:ind w:left="720"/>
        <w:rPr>
          <w:b/>
          <w:bCs/>
          <w:i/>
          <w:iCs/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E740E5">
      <w:pPr>
        <w:pStyle w:val="a6"/>
        <w:numPr>
          <w:ilvl w:val="0"/>
          <w:numId w:val="3"/>
        </w:numPr>
        <w:jc w:val="both"/>
        <w:rPr>
          <w:snapToGrid w:val="0"/>
        </w:rPr>
      </w:pPr>
      <w:r w:rsidRPr="004643B8">
        <w:rPr>
          <w:b/>
          <w:bCs/>
          <w:i/>
          <w:iCs/>
          <w:snapToGrid w:val="0"/>
        </w:rPr>
        <w:t xml:space="preserve"> Форма проведения учебных аудиторных занятий:</w:t>
      </w:r>
      <w:r>
        <w:rPr>
          <w:snapToGrid w:val="0"/>
        </w:rPr>
        <w:t xml:space="preserve"> мелкогрупповая (два ученика), рекомендуемая продолжительность – 45 минут.</w:t>
      </w:r>
    </w:p>
    <w:p w:rsidR="00640673" w:rsidRPr="00387EB6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 xml:space="preserve">По учебному предмету «Ансамбль»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640673" w:rsidRDefault="00640673" w:rsidP="0040062C">
      <w:pPr>
        <w:rPr>
          <w:snapToGrid w:val="0"/>
        </w:rPr>
      </w:pPr>
    </w:p>
    <w:p w:rsidR="00640673" w:rsidRDefault="00640673" w:rsidP="0040062C">
      <w:pPr>
        <w:rPr>
          <w:snapToGrid w:val="0"/>
        </w:rPr>
      </w:pPr>
    </w:p>
    <w:p w:rsidR="00640673" w:rsidRDefault="00640673" w:rsidP="0040062C">
      <w:pPr>
        <w:rPr>
          <w:snapToGrid w:val="0"/>
        </w:rPr>
      </w:pPr>
    </w:p>
    <w:p w:rsidR="00640673" w:rsidRDefault="00640673" w:rsidP="0040062C">
      <w:pPr>
        <w:rPr>
          <w:snapToGrid w:val="0"/>
        </w:rPr>
      </w:pPr>
    </w:p>
    <w:p w:rsidR="00640673" w:rsidRDefault="00640673" w:rsidP="0040062C">
      <w:pPr>
        <w:pBdr>
          <w:bottom w:val="single" w:sz="4" w:space="1" w:color="auto"/>
        </w:pBdr>
        <w:rPr>
          <w:snapToGrid w:val="0"/>
        </w:rPr>
      </w:pPr>
    </w:p>
    <w:p w:rsidR="00640673" w:rsidRPr="00F411FD" w:rsidRDefault="00640673" w:rsidP="00F411FD">
      <w:pPr>
        <w:rPr>
          <w:snapToGrid w:val="0"/>
          <w:sz w:val="18"/>
          <w:szCs w:val="18"/>
        </w:rPr>
      </w:pPr>
      <w:r w:rsidRPr="0040062C">
        <w:rPr>
          <w:snapToGrid w:val="0"/>
        </w:rPr>
        <w:lastRenderedPageBreak/>
        <w:t>*</w:t>
      </w:r>
      <w:r>
        <w:rPr>
          <w:snapToGrid w:val="0"/>
        </w:rPr>
        <w:t xml:space="preserve"> </w:t>
      </w:r>
      <w:r w:rsidRPr="00074D79">
        <w:rPr>
          <w:snapToGrid w:val="0"/>
          <w:sz w:val="18"/>
          <w:szCs w:val="18"/>
        </w:rPr>
        <w:t>Консультации по ансамблю являются дополнительным учебным временем для подготовки учащихся к контрольным урокам, зачетам, экзаменам, конкурсам и т.д.</w:t>
      </w:r>
    </w:p>
    <w:p w:rsidR="00640673" w:rsidRDefault="00640673" w:rsidP="00BB0C32">
      <w:pPr>
        <w:pStyle w:val="a6"/>
        <w:numPr>
          <w:ilvl w:val="0"/>
          <w:numId w:val="3"/>
        </w:numPr>
        <w:rPr>
          <w:b/>
          <w:bCs/>
          <w:i/>
          <w:iCs/>
          <w:snapToGrid w:val="0"/>
        </w:rPr>
      </w:pPr>
      <w:r>
        <w:rPr>
          <w:b/>
          <w:bCs/>
          <w:i/>
          <w:iCs/>
          <w:snapToGrid w:val="0"/>
        </w:rPr>
        <w:t>Цели и задачи учебного предмета</w:t>
      </w:r>
    </w:p>
    <w:p w:rsidR="00640673" w:rsidRDefault="00640673" w:rsidP="009D3FA6">
      <w:pPr>
        <w:pStyle w:val="a6"/>
        <w:ind w:left="1080"/>
        <w:rPr>
          <w:b/>
          <w:bCs/>
          <w:i/>
          <w:iCs/>
          <w:snapToGrid w:val="0"/>
        </w:rPr>
      </w:pPr>
    </w:p>
    <w:p w:rsidR="00640673" w:rsidRPr="0096642A" w:rsidRDefault="00640673" w:rsidP="00E740E5">
      <w:pPr>
        <w:ind w:left="720"/>
        <w:jc w:val="both"/>
        <w:rPr>
          <w:b/>
          <w:bCs/>
          <w:snapToGrid w:val="0"/>
        </w:rPr>
      </w:pPr>
      <w:r w:rsidRPr="0096642A">
        <w:rPr>
          <w:b/>
          <w:bCs/>
          <w:snapToGrid w:val="0"/>
        </w:rPr>
        <w:t>Цель:</w:t>
      </w:r>
    </w:p>
    <w:p w:rsidR="00640673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>- развитие музыкально – творческих способностей учащегося, на основе приобретенных им знаний, умений и навыков ансамблевого исполнительства.</w:t>
      </w:r>
    </w:p>
    <w:p w:rsidR="00640673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>Задачи:</w:t>
      </w:r>
    </w:p>
    <w:p w:rsidR="00640673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>-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640673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>- стимулирование развития эмоциональности, памяти, мышления, воображения и творческой активности при игре в ансамбле;</w:t>
      </w:r>
    </w:p>
    <w:p w:rsidR="00640673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>- формирование у обучающихся комплекса исполнительских навыков, необходимых для ансамблевого музицирования;</w:t>
      </w:r>
    </w:p>
    <w:p w:rsidR="00640673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>- развитие чувства ансамбля (чувства партнерства при игре в ансамбле), артистизма и музыкальности;</w:t>
      </w:r>
    </w:p>
    <w:p w:rsidR="00640673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>- обучение навыкам самостоятельной работы, а также навыкам чтения с листа в ансамбле;</w:t>
      </w:r>
    </w:p>
    <w:p w:rsidR="00640673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>- приобретение обучающимися опыта творческой деятельности и публичных выступлений в сфере ансамблевого музицирования;</w:t>
      </w:r>
    </w:p>
    <w:p w:rsidR="00640673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>- 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640673" w:rsidRPr="0084755C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>- формирование у наиболее одаренных выпускников профессионального исполнительского комплекса пианиста – солиста камерного ансамбля.</w:t>
      </w: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BB0C32">
      <w:pPr>
        <w:pStyle w:val="a6"/>
        <w:numPr>
          <w:ilvl w:val="0"/>
          <w:numId w:val="3"/>
        </w:numPr>
        <w:rPr>
          <w:b/>
          <w:bCs/>
          <w:i/>
          <w:iCs/>
          <w:snapToGrid w:val="0"/>
        </w:rPr>
      </w:pPr>
      <w:r>
        <w:rPr>
          <w:b/>
          <w:bCs/>
          <w:i/>
          <w:iCs/>
          <w:snapToGrid w:val="0"/>
        </w:rPr>
        <w:t>Обоснование структуры программы учебного предмета «Ансамбль»</w:t>
      </w:r>
    </w:p>
    <w:p w:rsidR="00640673" w:rsidRDefault="00640673" w:rsidP="009D3FA6">
      <w:pPr>
        <w:pStyle w:val="a6"/>
        <w:ind w:left="1080"/>
        <w:rPr>
          <w:b/>
          <w:bCs/>
          <w:i/>
          <w:iCs/>
          <w:snapToGrid w:val="0"/>
        </w:rPr>
      </w:pPr>
    </w:p>
    <w:p w:rsidR="00640673" w:rsidRDefault="00640673" w:rsidP="00E740E5">
      <w:pPr>
        <w:ind w:left="720" w:firstLine="360"/>
        <w:jc w:val="both"/>
        <w:rPr>
          <w:snapToGrid w:val="0"/>
        </w:rPr>
      </w:pPr>
      <w:r>
        <w:rPr>
          <w:snapToGrid w:val="0"/>
        </w:rPr>
        <w:t>Обоснованием структуры программы является ФГТ, отражающие все аспекты работы преподавателя с учеником.</w:t>
      </w:r>
    </w:p>
    <w:p w:rsidR="00640673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>Программа содержит следующие разделы:</w:t>
      </w:r>
    </w:p>
    <w:p w:rsidR="00640673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>- сведения о затратах учебного времени, предусмотренного на освоение учебного предмета;</w:t>
      </w:r>
    </w:p>
    <w:p w:rsidR="00640673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>- распределение учебного материала по годам обучения;</w:t>
      </w:r>
    </w:p>
    <w:p w:rsidR="00640673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>- описание дидактических единиц учебного предмета;</w:t>
      </w:r>
    </w:p>
    <w:p w:rsidR="00640673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>- требования к уровню подготовки обучающихся;</w:t>
      </w:r>
    </w:p>
    <w:p w:rsidR="00640673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>- формы и методы контроля, система оценок;</w:t>
      </w:r>
    </w:p>
    <w:p w:rsidR="00640673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>- методическое обеспечение учебного процесса.</w:t>
      </w:r>
    </w:p>
    <w:p w:rsidR="00640673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40673" w:rsidRDefault="00640673" w:rsidP="00A02520">
      <w:pPr>
        <w:ind w:left="720"/>
        <w:rPr>
          <w:snapToGrid w:val="0"/>
        </w:rPr>
      </w:pPr>
    </w:p>
    <w:p w:rsidR="00640673" w:rsidRDefault="00640673" w:rsidP="00BB0C32">
      <w:pPr>
        <w:pStyle w:val="a6"/>
        <w:numPr>
          <w:ilvl w:val="0"/>
          <w:numId w:val="3"/>
        </w:numPr>
        <w:rPr>
          <w:b/>
          <w:bCs/>
          <w:i/>
          <w:iCs/>
          <w:snapToGrid w:val="0"/>
        </w:rPr>
      </w:pPr>
      <w:r w:rsidRPr="00F411FD">
        <w:rPr>
          <w:b/>
          <w:bCs/>
          <w:i/>
          <w:iCs/>
          <w:snapToGrid w:val="0"/>
        </w:rPr>
        <w:t>Методы обучения</w:t>
      </w:r>
    </w:p>
    <w:p w:rsidR="00640673" w:rsidRDefault="00640673" w:rsidP="00E740E5">
      <w:pPr>
        <w:ind w:left="720" w:firstLine="360"/>
        <w:jc w:val="both"/>
        <w:rPr>
          <w:snapToGrid w:val="0"/>
        </w:rPr>
      </w:pPr>
      <w:r>
        <w:rPr>
          <w:snapToGrid w:val="0"/>
        </w:rPr>
        <w:t>Для достижения поставленной цели и реализации задач предмета используются              следующие методы обучения:</w:t>
      </w:r>
    </w:p>
    <w:p w:rsidR="00640673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>- словесный (объяснение, разбор, анализ и сравнение музыкального материала обеих партий);</w:t>
      </w:r>
    </w:p>
    <w:p w:rsidR="00640673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>- наглядный (показ, демонстрация отдельных частей и всего произведения);</w:t>
      </w:r>
    </w:p>
    <w:p w:rsidR="00640673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>- практический (воспроизводящие и творческие упражнения, деление целого произведения на более мелкие части для подробной проработки и следующая организация целого);</w:t>
      </w:r>
    </w:p>
    <w:p w:rsidR="00640673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>- прослушивание записей выдающихся исполнителей и посещение концертов для повышения общего уровня развития обучающегося;</w:t>
      </w:r>
    </w:p>
    <w:p w:rsidR="00640673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lastRenderedPageBreak/>
        <w:t>- индивидуальный подход к каждому ученику с учетом возрастных особенностей, работоспособности и уровня подготовки.</w:t>
      </w:r>
    </w:p>
    <w:p w:rsidR="00640673" w:rsidRPr="00F411FD" w:rsidRDefault="00640673" w:rsidP="00E740E5">
      <w:pPr>
        <w:ind w:left="720"/>
        <w:jc w:val="both"/>
        <w:rPr>
          <w:snapToGrid w:val="0"/>
        </w:rPr>
      </w:pPr>
      <w:r>
        <w:rPr>
          <w:snapToGrid w:val="0"/>
        </w:rPr>
        <w:tab/>
        <w:t>Предложенные методы работы с фортепианным ансамблем в рамках 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640673" w:rsidRDefault="00640673" w:rsidP="00E740E5">
      <w:pPr>
        <w:ind w:left="720"/>
        <w:jc w:val="both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BB0C32">
      <w:pPr>
        <w:pStyle w:val="a6"/>
        <w:numPr>
          <w:ilvl w:val="0"/>
          <w:numId w:val="3"/>
        </w:numPr>
        <w:rPr>
          <w:b/>
          <w:bCs/>
          <w:i/>
          <w:iCs/>
          <w:snapToGrid w:val="0"/>
        </w:rPr>
      </w:pPr>
      <w:r>
        <w:rPr>
          <w:b/>
          <w:bCs/>
          <w:i/>
          <w:iCs/>
          <w:snapToGrid w:val="0"/>
        </w:rPr>
        <w:t>Описание материально – технических условий реализации учебного предмета</w:t>
      </w:r>
    </w:p>
    <w:p w:rsidR="00640673" w:rsidRDefault="00640673" w:rsidP="00924FB5">
      <w:pPr>
        <w:ind w:left="720"/>
        <w:rPr>
          <w:b/>
          <w:bCs/>
          <w:i/>
          <w:iCs/>
          <w:snapToGrid w:val="0"/>
        </w:rPr>
      </w:pPr>
    </w:p>
    <w:p w:rsidR="00640673" w:rsidRDefault="00640673" w:rsidP="00E740E5">
      <w:pPr>
        <w:ind w:left="720" w:firstLine="360"/>
        <w:jc w:val="both"/>
        <w:rPr>
          <w:snapToGrid w:val="0"/>
        </w:rPr>
      </w:pPr>
      <w:r>
        <w:rPr>
          <w:snapToGrid w:val="0"/>
        </w:rPr>
        <w:t>Материально –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640673" w:rsidRDefault="00640673" w:rsidP="00E740E5">
      <w:pPr>
        <w:ind w:left="720" w:firstLine="360"/>
        <w:jc w:val="both"/>
        <w:rPr>
          <w:snapToGrid w:val="0"/>
        </w:rPr>
      </w:pPr>
      <w:r>
        <w:rPr>
          <w:snapToGrid w:val="0"/>
        </w:rPr>
        <w:t>Учебные аудитории для занятий по учебному предмету «Ансамбль» должны иметь площадь не менее 12 кв.м., звукоизоляцию и наличие, желательно,  двух инструментов для работы над ансамблями для 2-х фортепиано.</w:t>
      </w:r>
    </w:p>
    <w:p w:rsidR="00640673" w:rsidRDefault="00640673" w:rsidP="00E740E5">
      <w:pPr>
        <w:ind w:left="720" w:firstLine="360"/>
        <w:jc w:val="both"/>
        <w:rPr>
          <w:snapToGrid w:val="0"/>
        </w:rPr>
      </w:pPr>
      <w:r>
        <w:rPr>
          <w:snapToGrid w:val="0"/>
        </w:rPr>
        <w:t>В образовательном учреждении должны быть созданы условия для содержания, своевременного обслуживания и ремонту музыкальных инструментов.</w:t>
      </w:r>
    </w:p>
    <w:p w:rsidR="00640673" w:rsidRDefault="00640673" w:rsidP="00924FB5">
      <w:pPr>
        <w:ind w:left="720" w:firstLine="360"/>
        <w:rPr>
          <w:snapToGrid w:val="0"/>
        </w:rPr>
      </w:pPr>
    </w:p>
    <w:p w:rsidR="00640673" w:rsidRDefault="00640673" w:rsidP="00924FB5">
      <w:pPr>
        <w:ind w:left="720" w:firstLine="360"/>
        <w:rPr>
          <w:snapToGrid w:val="0"/>
        </w:rPr>
      </w:pPr>
    </w:p>
    <w:p w:rsidR="00640673" w:rsidRPr="000E7DC1" w:rsidRDefault="00640673" w:rsidP="00BB0C32">
      <w:pPr>
        <w:pStyle w:val="a6"/>
        <w:numPr>
          <w:ilvl w:val="0"/>
          <w:numId w:val="2"/>
        </w:numPr>
        <w:jc w:val="center"/>
        <w:rPr>
          <w:b/>
          <w:bCs/>
          <w:i/>
          <w:iCs/>
          <w:snapToGrid w:val="0"/>
        </w:rPr>
      </w:pPr>
      <w:r>
        <w:rPr>
          <w:b/>
          <w:bCs/>
          <w:snapToGrid w:val="0"/>
        </w:rPr>
        <w:t>Содержание учебного предмета</w:t>
      </w:r>
    </w:p>
    <w:p w:rsidR="00640673" w:rsidRPr="007A74C5" w:rsidRDefault="00640673" w:rsidP="000E7DC1">
      <w:pPr>
        <w:pStyle w:val="a6"/>
        <w:ind w:left="1440"/>
        <w:rPr>
          <w:b/>
          <w:bCs/>
          <w:i/>
          <w:iCs/>
          <w:snapToGrid w:val="0"/>
        </w:rPr>
      </w:pPr>
    </w:p>
    <w:p w:rsidR="00640673" w:rsidRPr="007A74C5" w:rsidRDefault="00640673" w:rsidP="00AF3C57">
      <w:pPr>
        <w:pStyle w:val="a6"/>
        <w:numPr>
          <w:ilvl w:val="0"/>
          <w:numId w:val="4"/>
        </w:numPr>
        <w:ind w:left="709" w:firstLine="11"/>
        <w:jc w:val="both"/>
        <w:rPr>
          <w:snapToGrid w:val="0"/>
        </w:rPr>
      </w:pPr>
      <w:r>
        <w:rPr>
          <w:b/>
          <w:bCs/>
          <w:i/>
          <w:iCs/>
          <w:snapToGrid w:val="0"/>
        </w:rPr>
        <w:t xml:space="preserve">Сведения о затратах учебного времени, </w:t>
      </w:r>
      <w:r w:rsidRPr="007A74C5">
        <w:rPr>
          <w:snapToGrid w:val="0"/>
        </w:rPr>
        <w:t>предус</w:t>
      </w:r>
      <w:r>
        <w:rPr>
          <w:snapToGrid w:val="0"/>
        </w:rPr>
        <w:t xml:space="preserve">мотренного на освоение учебного </w:t>
      </w:r>
      <w:r w:rsidRPr="007A74C5">
        <w:rPr>
          <w:snapToGrid w:val="0"/>
        </w:rPr>
        <w:t xml:space="preserve">предмета «Ансамбль», на максимальную, самостоятельную нагрузку обучающихся и аудиторные занятия: </w:t>
      </w: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Pr="006C6697" w:rsidRDefault="00640673" w:rsidP="006C6697">
      <w:pPr>
        <w:ind w:firstLine="720"/>
        <w:jc w:val="right"/>
        <w:rPr>
          <w:b/>
          <w:bCs/>
          <w:i/>
          <w:iCs/>
          <w:snapToGrid w:val="0"/>
        </w:rPr>
      </w:pPr>
      <w:r>
        <w:rPr>
          <w:b/>
          <w:bCs/>
          <w:i/>
          <w:iCs/>
          <w:snapToGrid w:val="0"/>
        </w:rPr>
        <w:t>Таблица 2</w:t>
      </w:r>
    </w:p>
    <w:p w:rsidR="00640673" w:rsidRDefault="00640673" w:rsidP="00832D62">
      <w:pPr>
        <w:ind w:firstLine="720"/>
        <w:jc w:val="center"/>
        <w:rPr>
          <w:snapToGrid w:val="0"/>
        </w:rPr>
      </w:pPr>
      <w:r>
        <w:rPr>
          <w:snapToGrid w:val="0"/>
        </w:rPr>
        <w:t>Срок обучения – 9 лет</w:t>
      </w:r>
    </w:p>
    <w:p w:rsidR="00640673" w:rsidRDefault="00640673" w:rsidP="00832D62">
      <w:pPr>
        <w:ind w:firstLine="720"/>
        <w:jc w:val="center"/>
        <w:rPr>
          <w:snapToGrid w:val="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75"/>
        <w:gridCol w:w="567"/>
        <w:gridCol w:w="556"/>
        <w:gridCol w:w="720"/>
        <w:gridCol w:w="708"/>
        <w:gridCol w:w="851"/>
        <w:gridCol w:w="709"/>
        <w:gridCol w:w="708"/>
        <w:gridCol w:w="762"/>
      </w:tblGrid>
      <w:tr w:rsidR="00640673">
        <w:tc>
          <w:tcPr>
            <w:tcW w:w="3119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</w:p>
        </w:tc>
        <w:tc>
          <w:tcPr>
            <w:tcW w:w="6256" w:type="dxa"/>
            <w:gridSpan w:val="9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Распределение по годам</w:t>
            </w:r>
          </w:p>
        </w:tc>
      </w:tr>
      <w:tr w:rsidR="00640673">
        <w:tc>
          <w:tcPr>
            <w:tcW w:w="3119" w:type="dxa"/>
          </w:tcPr>
          <w:p w:rsidR="00640673" w:rsidRPr="00707833" w:rsidRDefault="00640673" w:rsidP="00D85666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Класс</w:t>
            </w:r>
          </w:p>
        </w:tc>
        <w:tc>
          <w:tcPr>
            <w:tcW w:w="675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556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762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9</w:t>
            </w:r>
          </w:p>
        </w:tc>
      </w:tr>
      <w:tr w:rsidR="00640673">
        <w:tc>
          <w:tcPr>
            <w:tcW w:w="3119" w:type="dxa"/>
          </w:tcPr>
          <w:p w:rsidR="00640673" w:rsidRPr="00707833" w:rsidRDefault="00640673" w:rsidP="00D85666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Продолжительность учебных занятий (в неделях)</w:t>
            </w:r>
          </w:p>
        </w:tc>
        <w:tc>
          <w:tcPr>
            <w:tcW w:w="675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56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33</w:t>
            </w:r>
          </w:p>
        </w:tc>
        <w:tc>
          <w:tcPr>
            <w:tcW w:w="708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33</w:t>
            </w:r>
          </w:p>
        </w:tc>
        <w:tc>
          <w:tcPr>
            <w:tcW w:w="708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33</w:t>
            </w:r>
          </w:p>
        </w:tc>
      </w:tr>
      <w:tr w:rsidR="00640673">
        <w:tc>
          <w:tcPr>
            <w:tcW w:w="3119" w:type="dxa"/>
          </w:tcPr>
          <w:p w:rsidR="00640673" w:rsidRPr="00707833" w:rsidRDefault="00640673" w:rsidP="00D85666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 xml:space="preserve">Количество часов на </w:t>
            </w:r>
            <w:r w:rsidRPr="00707833">
              <w:rPr>
                <w:b/>
                <w:bCs/>
                <w:snapToGrid w:val="0"/>
                <w:sz w:val="22"/>
                <w:szCs w:val="22"/>
              </w:rPr>
              <w:t xml:space="preserve">аудиторные </w:t>
            </w:r>
            <w:r w:rsidRPr="00707833">
              <w:rPr>
                <w:snapToGrid w:val="0"/>
                <w:sz w:val="22"/>
                <w:szCs w:val="22"/>
              </w:rPr>
              <w:t>занятия (в неделю)</w:t>
            </w:r>
          </w:p>
        </w:tc>
        <w:tc>
          <w:tcPr>
            <w:tcW w:w="675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56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2</w:t>
            </w:r>
          </w:p>
        </w:tc>
      </w:tr>
      <w:tr w:rsidR="00640673">
        <w:tc>
          <w:tcPr>
            <w:tcW w:w="3119" w:type="dxa"/>
          </w:tcPr>
          <w:p w:rsidR="00640673" w:rsidRPr="00707833" w:rsidRDefault="00640673" w:rsidP="00D85666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Консультации (часов в год)</w:t>
            </w:r>
          </w:p>
        </w:tc>
        <w:tc>
          <w:tcPr>
            <w:tcW w:w="675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56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2</w:t>
            </w:r>
          </w:p>
        </w:tc>
      </w:tr>
      <w:tr w:rsidR="00640673">
        <w:tc>
          <w:tcPr>
            <w:tcW w:w="3119" w:type="dxa"/>
          </w:tcPr>
          <w:p w:rsidR="00640673" w:rsidRPr="00707833" w:rsidRDefault="00640673" w:rsidP="00D85666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Из вариативной части</w:t>
            </w:r>
          </w:p>
          <w:p w:rsidR="00640673" w:rsidRPr="00707833" w:rsidRDefault="00640673" w:rsidP="00D85666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(часов в неделю)</w:t>
            </w:r>
          </w:p>
        </w:tc>
        <w:tc>
          <w:tcPr>
            <w:tcW w:w="675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0,5</w:t>
            </w:r>
          </w:p>
        </w:tc>
        <w:tc>
          <w:tcPr>
            <w:tcW w:w="556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0,5</w:t>
            </w:r>
          </w:p>
        </w:tc>
        <w:tc>
          <w:tcPr>
            <w:tcW w:w="720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:rsidR="00640673" w:rsidRPr="00707833" w:rsidRDefault="00640673" w:rsidP="00707833">
            <w:pPr>
              <w:jc w:val="center"/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-</w:t>
            </w:r>
          </w:p>
        </w:tc>
      </w:tr>
    </w:tbl>
    <w:p w:rsidR="00640673" w:rsidRDefault="00640673" w:rsidP="00AF3C57">
      <w:pPr>
        <w:ind w:left="708" w:firstLine="426"/>
        <w:jc w:val="both"/>
        <w:rPr>
          <w:snapToGrid w:val="0"/>
        </w:rPr>
      </w:pPr>
    </w:p>
    <w:p w:rsidR="00640673" w:rsidRDefault="00640673" w:rsidP="00AF3C57">
      <w:pPr>
        <w:ind w:left="708" w:firstLine="426"/>
        <w:jc w:val="both"/>
        <w:rPr>
          <w:snapToGrid w:val="0"/>
        </w:rPr>
      </w:pPr>
      <w:r>
        <w:rPr>
          <w:snapToGrid w:val="0"/>
        </w:rPr>
        <w:t>Объем времени на самостоятельную работу определяется с учетом сложившихся             педагогических традиций и методической целесообразности.</w:t>
      </w:r>
    </w:p>
    <w:p w:rsidR="00640673" w:rsidRDefault="00640673" w:rsidP="00AF3C57">
      <w:pPr>
        <w:ind w:left="708" w:firstLine="426"/>
        <w:jc w:val="both"/>
        <w:rPr>
          <w:snapToGrid w:val="0"/>
        </w:rPr>
      </w:pPr>
      <w:r>
        <w:rPr>
          <w:snapToGrid w:val="0"/>
        </w:rPr>
        <w:t xml:space="preserve">Виды внеаудиторной работы: </w:t>
      </w:r>
    </w:p>
    <w:p w:rsidR="00640673" w:rsidRDefault="00640673" w:rsidP="00AF3C57">
      <w:pPr>
        <w:ind w:left="708" w:firstLine="426"/>
        <w:jc w:val="both"/>
        <w:rPr>
          <w:snapToGrid w:val="0"/>
        </w:rPr>
      </w:pPr>
      <w:r>
        <w:rPr>
          <w:snapToGrid w:val="0"/>
        </w:rPr>
        <w:t>- выполнение домашнего задания;</w:t>
      </w:r>
    </w:p>
    <w:p w:rsidR="00640673" w:rsidRDefault="00640673" w:rsidP="00AF3C57">
      <w:pPr>
        <w:ind w:left="708" w:firstLine="426"/>
        <w:jc w:val="both"/>
        <w:rPr>
          <w:snapToGrid w:val="0"/>
        </w:rPr>
      </w:pPr>
      <w:r>
        <w:rPr>
          <w:snapToGrid w:val="0"/>
        </w:rPr>
        <w:t>- подготовка к концертным выступлениям;</w:t>
      </w:r>
    </w:p>
    <w:p w:rsidR="00640673" w:rsidRDefault="00640673" w:rsidP="00AF3C57">
      <w:pPr>
        <w:ind w:left="708" w:firstLine="426"/>
        <w:jc w:val="both"/>
        <w:rPr>
          <w:snapToGrid w:val="0"/>
        </w:rPr>
      </w:pPr>
      <w:r>
        <w:rPr>
          <w:snapToGrid w:val="0"/>
        </w:rPr>
        <w:t>- посещение учреждений культуры (филармоний, театров, концертных залов и др.);</w:t>
      </w:r>
    </w:p>
    <w:p w:rsidR="00640673" w:rsidRDefault="00640673" w:rsidP="00AF3C57">
      <w:pPr>
        <w:ind w:left="708" w:firstLine="426"/>
        <w:jc w:val="both"/>
        <w:rPr>
          <w:snapToGrid w:val="0"/>
        </w:rPr>
      </w:pPr>
      <w:r>
        <w:rPr>
          <w:snapToGrid w:val="0"/>
        </w:rPr>
        <w:t>- участие обучающихся в концертах, творческих мероприятиях и культурно – просветительской деятельности образовательного учреждения и др.</w:t>
      </w:r>
    </w:p>
    <w:p w:rsidR="00640673" w:rsidRDefault="00640673" w:rsidP="00AF3C57">
      <w:pPr>
        <w:ind w:left="708" w:firstLine="426"/>
        <w:jc w:val="both"/>
        <w:rPr>
          <w:snapToGrid w:val="0"/>
        </w:rPr>
      </w:pPr>
      <w:r>
        <w:rPr>
          <w:snapToGrid w:val="0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640673" w:rsidRDefault="00640673" w:rsidP="00314C12">
      <w:pPr>
        <w:ind w:firstLine="720"/>
        <w:rPr>
          <w:snapToGrid w:val="0"/>
        </w:rPr>
      </w:pPr>
    </w:p>
    <w:p w:rsidR="00640673" w:rsidRDefault="00640673" w:rsidP="00314C12">
      <w:pPr>
        <w:ind w:firstLine="720"/>
        <w:rPr>
          <w:snapToGrid w:val="0"/>
        </w:rPr>
      </w:pPr>
    </w:p>
    <w:p w:rsidR="00640673" w:rsidRDefault="00640673" w:rsidP="00BB0C32">
      <w:pPr>
        <w:pStyle w:val="a6"/>
        <w:numPr>
          <w:ilvl w:val="0"/>
          <w:numId w:val="4"/>
        </w:numPr>
        <w:rPr>
          <w:b/>
          <w:bCs/>
          <w:i/>
          <w:iCs/>
          <w:snapToGrid w:val="0"/>
        </w:rPr>
      </w:pPr>
      <w:r w:rsidRPr="00FB1802">
        <w:rPr>
          <w:b/>
          <w:bCs/>
          <w:i/>
          <w:iCs/>
          <w:snapToGrid w:val="0"/>
        </w:rPr>
        <w:lastRenderedPageBreak/>
        <w:t>Требования по годам обучения</w:t>
      </w:r>
    </w:p>
    <w:p w:rsidR="00640673" w:rsidRPr="00FB1802" w:rsidRDefault="00640673" w:rsidP="002F436F">
      <w:pPr>
        <w:pStyle w:val="a6"/>
        <w:ind w:left="1080"/>
        <w:rPr>
          <w:b/>
          <w:bCs/>
          <w:i/>
          <w:iCs/>
          <w:snapToGrid w:val="0"/>
        </w:rPr>
      </w:pPr>
    </w:p>
    <w:p w:rsidR="00640673" w:rsidRDefault="00640673" w:rsidP="00AF3C57">
      <w:pPr>
        <w:ind w:left="708" w:firstLine="426"/>
        <w:jc w:val="both"/>
        <w:rPr>
          <w:snapToGrid w:val="0"/>
        </w:rPr>
      </w:pPr>
      <w:r>
        <w:rPr>
          <w:snapToGrid w:val="0"/>
        </w:rPr>
        <w:t>В ансамблевой игре так же, как и в сольном исполнительстве, необходимо сформировать определенные музыкально-технические знания,  умение владения инструментом, навыки совместной игры, такие как:</w:t>
      </w:r>
    </w:p>
    <w:p w:rsidR="00640673" w:rsidRDefault="00640673" w:rsidP="00AF3C57">
      <w:pPr>
        <w:ind w:left="708" w:firstLine="426"/>
        <w:jc w:val="both"/>
        <w:rPr>
          <w:snapToGrid w:val="0"/>
        </w:rPr>
      </w:pPr>
      <w:r>
        <w:rPr>
          <w:snapToGrid w:val="0"/>
        </w:rPr>
        <w:t>- сформированный комплекс умений и навыков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640673" w:rsidRDefault="00640673" w:rsidP="00AF3C57">
      <w:pPr>
        <w:ind w:left="708" w:firstLine="426"/>
        <w:jc w:val="both"/>
        <w:rPr>
          <w:snapToGrid w:val="0"/>
        </w:rPr>
      </w:pPr>
      <w:r>
        <w:rPr>
          <w:snapToGrid w:val="0"/>
        </w:rPr>
        <w:t>- 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</w:p>
    <w:p w:rsidR="00640673" w:rsidRDefault="00640673" w:rsidP="00AF3C57">
      <w:pPr>
        <w:ind w:left="708" w:firstLine="426"/>
        <w:jc w:val="both"/>
        <w:rPr>
          <w:snapToGrid w:val="0"/>
        </w:rPr>
      </w:pPr>
      <w:r>
        <w:rPr>
          <w:snapToGrid w:val="0"/>
        </w:rPr>
        <w:t>- знание основных направлений камерно-ансамблевой музыки различных эпох;</w:t>
      </w:r>
    </w:p>
    <w:p w:rsidR="00640673" w:rsidRDefault="00640673" w:rsidP="00AF3C57">
      <w:pPr>
        <w:ind w:left="708" w:firstLine="426"/>
        <w:jc w:val="both"/>
        <w:rPr>
          <w:snapToGrid w:val="0"/>
        </w:rPr>
      </w:pPr>
      <w:r>
        <w:rPr>
          <w:snapToGrid w:val="0"/>
        </w:rPr>
        <w:t>- 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640673" w:rsidRPr="00FB1802" w:rsidRDefault="00640673" w:rsidP="00AF3C57">
      <w:pPr>
        <w:ind w:left="708" w:firstLine="426"/>
        <w:jc w:val="both"/>
        <w:rPr>
          <w:snapToGrid w:val="0"/>
        </w:rPr>
      </w:pPr>
      <w:r>
        <w:rPr>
          <w:snapToGrid w:val="0"/>
        </w:rPr>
        <w:tab/>
        <w:t>Данная программа отображает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b/>
          <w:bCs/>
          <w:snapToGrid w:val="0"/>
        </w:rPr>
      </w:pPr>
      <w:r w:rsidRPr="0003050A">
        <w:rPr>
          <w:b/>
          <w:bCs/>
          <w:snapToGrid w:val="0"/>
          <w:lang w:val="en-US"/>
        </w:rPr>
        <w:t>I</w:t>
      </w:r>
      <w:r w:rsidRPr="0003050A">
        <w:rPr>
          <w:b/>
          <w:bCs/>
          <w:snapToGrid w:val="0"/>
        </w:rPr>
        <w:t xml:space="preserve"> ГОД ОБУЧЕНИЯ</w:t>
      </w:r>
    </w:p>
    <w:p w:rsidR="00640673" w:rsidRPr="006F02CE" w:rsidRDefault="00640673" w:rsidP="00832D62">
      <w:pPr>
        <w:ind w:firstLine="72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2 класс</w:t>
      </w:r>
      <w:r w:rsidRPr="00DA1D8A">
        <w:rPr>
          <w:b/>
          <w:bCs/>
          <w:snapToGrid w:val="0"/>
        </w:rPr>
        <w:t xml:space="preserve"> (</w:t>
      </w:r>
      <w:r>
        <w:rPr>
          <w:b/>
          <w:bCs/>
          <w:snapToGrid w:val="0"/>
        </w:rPr>
        <w:t>вариативная часть)</w:t>
      </w:r>
    </w:p>
    <w:p w:rsidR="00640673" w:rsidRPr="0003050A" w:rsidRDefault="00640673" w:rsidP="00832D62">
      <w:pPr>
        <w:ind w:firstLine="720"/>
        <w:jc w:val="center"/>
        <w:rPr>
          <w:b/>
          <w:bCs/>
          <w:snapToGrid w:val="0"/>
        </w:rPr>
      </w:pPr>
    </w:p>
    <w:p w:rsidR="00640673" w:rsidRDefault="00640673" w:rsidP="00AF3C57">
      <w:pPr>
        <w:ind w:left="708" w:firstLine="426"/>
        <w:jc w:val="both"/>
        <w:rPr>
          <w:snapToGrid w:val="0"/>
        </w:rPr>
      </w:pPr>
      <w:r>
        <w:rPr>
          <w:snapToGrid w:val="0"/>
        </w:rPr>
        <w:t>На начальном этапе обучения игра в ансамбле может рассматриваться как вариант «ученик-учитель». Начинающим ученикам очень нравится, когда простейшие мелодии поддерживаются красивыми гармониями. Формируется навык слушания партнера, а также всей музыкальной ткани в целом. Ребенок чувствует себя уверенней, возрастает его интерес к произведению. Маленькие дети с удовольствие исполняют ансамблевые произведения на концертах.</w:t>
      </w:r>
    </w:p>
    <w:p w:rsidR="00640673" w:rsidRDefault="00640673" w:rsidP="00AF3C57">
      <w:pPr>
        <w:ind w:left="696" w:firstLine="720"/>
        <w:jc w:val="both"/>
        <w:rPr>
          <w:snapToGrid w:val="0"/>
        </w:rPr>
      </w:pPr>
      <w:r>
        <w:rPr>
          <w:snapToGrid w:val="0"/>
        </w:rPr>
        <w:t>За год ученик должен пройти 7-8 произведений.</w:t>
      </w:r>
    </w:p>
    <w:p w:rsidR="00640673" w:rsidRDefault="00640673" w:rsidP="00CD622C">
      <w:pPr>
        <w:ind w:left="696" w:firstLine="720"/>
        <w:rPr>
          <w:snapToGrid w:val="0"/>
        </w:rPr>
      </w:pPr>
    </w:p>
    <w:p w:rsidR="00640673" w:rsidRPr="00AE0E55" w:rsidRDefault="00640673" w:rsidP="00FF303B">
      <w:pPr>
        <w:ind w:left="709"/>
        <w:rPr>
          <w:b/>
          <w:bCs/>
          <w:i/>
          <w:iCs/>
          <w:snapToGrid w:val="0"/>
        </w:rPr>
      </w:pPr>
      <w:r w:rsidRPr="00AE0E55">
        <w:rPr>
          <w:b/>
          <w:bCs/>
          <w:i/>
          <w:iCs/>
          <w:snapToGrid w:val="0"/>
        </w:rPr>
        <w:t xml:space="preserve">Примерный рекомендуемый репертуарный </w:t>
      </w:r>
      <w:r>
        <w:rPr>
          <w:b/>
          <w:bCs/>
          <w:i/>
          <w:iCs/>
          <w:snapToGrid w:val="0"/>
        </w:rPr>
        <w:t>перечень</w:t>
      </w:r>
      <w:r w:rsidRPr="00AE0E55">
        <w:rPr>
          <w:b/>
          <w:bCs/>
          <w:i/>
          <w:iCs/>
          <w:snapToGrid w:val="0"/>
        </w:rPr>
        <w:t>:</w:t>
      </w:r>
    </w:p>
    <w:p w:rsidR="00640673" w:rsidRPr="00B47C56" w:rsidRDefault="00640673" w:rsidP="00B47C56">
      <w:pPr>
        <w:ind w:left="709" w:firstLine="11"/>
        <w:jc w:val="both"/>
        <w:rPr>
          <w:snapToGrid w:val="0"/>
        </w:rPr>
      </w:pPr>
    </w:p>
    <w:p w:rsidR="00640673" w:rsidRDefault="00640673" w:rsidP="00B47C56">
      <w:pPr>
        <w:ind w:left="709" w:firstLine="11"/>
        <w:jc w:val="both"/>
        <w:rPr>
          <w:snapToGrid w:val="0"/>
        </w:rPr>
      </w:pPr>
      <w:r>
        <w:rPr>
          <w:snapToGrid w:val="0"/>
        </w:rPr>
        <w:t>А. Филлипенко «Цыплята»</w:t>
      </w:r>
    </w:p>
    <w:p w:rsidR="00640673" w:rsidRDefault="00640673" w:rsidP="00B47C56">
      <w:pPr>
        <w:ind w:left="709" w:firstLine="11"/>
        <w:jc w:val="both"/>
        <w:rPr>
          <w:snapToGrid w:val="0"/>
        </w:rPr>
      </w:pPr>
      <w:r>
        <w:rPr>
          <w:snapToGrid w:val="0"/>
        </w:rPr>
        <w:t>Д. Томпсон «Вальс гномов»</w:t>
      </w:r>
    </w:p>
    <w:p w:rsidR="00640673" w:rsidRDefault="00640673" w:rsidP="00B47C56">
      <w:pPr>
        <w:ind w:left="709" w:firstLine="11"/>
        <w:jc w:val="both"/>
        <w:rPr>
          <w:snapToGrid w:val="0"/>
        </w:rPr>
      </w:pPr>
      <w:r>
        <w:rPr>
          <w:snapToGrid w:val="0"/>
        </w:rPr>
        <w:t>А. Бородин «Полька»</w:t>
      </w:r>
    </w:p>
    <w:p w:rsidR="00640673" w:rsidRDefault="00640673" w:rsidP="00B47C56">
      <w:pPr>
        <w:ind w:left="709" w:firstLine="11"/>
        <w:jc w:val="both"/>
        <w:rPr>
          <w:snapToGrid w:val="0"/>
        </w:rPr>
      </w:pPr>
      <w:r>
        <w:rPr>
          <w:snapToGrid w:val="0"/>
        </w:rPr>
        <w:t>Чешская народная песня «Мой конек»</w:t>
      </w:r>
    </w:p>
    <w:p w:rsidR="00640673" w:rsidRDefault="00640673" w:rsidP="00B47C56">
      <w:pPr>
        <w:ind w:left="709" w:firstLine="11"/>
        <w:jc w:val="both"/>
        <w:rPr>
          <w:snapToGrid w:val="0"/>
        </w:rPr>
      </w:pPr>
      <w:r>
        <w:rPr>
          <w:snapToGrid w:val="0"/>
        </w:rPr>
        <w:t>В. Шаинский «Кузнечик»</w:t>
      </w:r>
    </w:p>
    <w:p w:rsidR="00640673" w:rsidRDefault="00640673" w:rsidP="00B47C56">
      <w:pPr>
        <w:ind w:left="709" w:firstLine="11"/>
        <w:jc w:val="both"/>
        <w:rPr>
          <w:snapToGrid w:val="0"/>
        </w:rPr>
      </w:pPr>
      <w:r>
        <w:rPr>
          <w:snapToGrid w:val="0"/>
        </w:rPr>
        <w:t>Французская народная песня «Большрй олень»</w:t>
      </w:r>
    </w:p>
    <w:p w:rsidR="00640673" w:rsidRDefault="00640673" w:rsidP="00B47C56">
      <w:pPr>
        <w:ind w:left="709" w:firstLine="11"/>
        <w:jc w:val="both"/>
        <w:rPr>
          <w:snapToGrid w:val="0"/>
        </w:rPr>
      </w:pPr>
      <w:r>
        <w:rPr>
          <w:snapToGrid w:val="0"/>
        </w:rPr>
        <w:t xml:space="preserve">В. Савельев «Песенка кота Леопольда» </w:t>
      </w:r>
    </w:p>
    <w:p w:rsidR="00640673" w:rsidRDefault="00640673" w:rsidP="00B47C56">
      <w:pPr>
        <w:ind w:left="709" w:firstLine="11"/>
        <w:jc w:val="both"/>
        <w:rPr>
          <w:snapToGrid w:val="0"/>
        </w:rPr>
      </w:pPr>
      <w:r>
        <w:rPr>
          <w:snapToGrid w:val="0"/>
        </w:rPr>
        <w:t>Чешская народная песня «Ну-ка, кони»</w:t>
      </w:r>
    </w:p>
    <w:p w:rsidR="00640673" w:rsidRDefault="00640673" w:rsidP="00B47C56">
      <w:pPr>
        <w:ind w:left="709" w:firstLine="11"/>
        <w:jc w:val="both"/>
        <w:rPr>
          <w:snapToGrid w:val="0"/>
        </w:rPr>
      </w:pPr>
      <w:r>
        <w:rPr>
          <w:snapToGrid w:val="0"/>
        </w:rPr>
        <w:t>Р. Паулс «Сонная песенка»</w:t>
      </w:r>
    </w:p>
    <w:p w:rsidR="00640673" w:rsidRDefault="00640673" w:rsidP="00B47C56">
      <w:pPr>
        <w:ind w:left="709" w:firstLine="11"/>
        <w:jc w:val="both"/>
        <w:rPr>
          <w:snapToGrid w:val="0"/>
        </w:rPr>
      </w:pPr>
      <w:r>
        <w:rPr>
          <w:snapToGrid w:val="0"/>
        </w:rPr>
        <w:t>М. Качурбина «Мишка с куклой»</w:t>
      </w:r>
    </w:p>
    <w:p w:rsidR="00640673" w:rsidRDefault="00640673" w:rsidP="00B47C56">
      <w:pPr>
        <w:ind w:left="709" w:firstLine="11"/>
        <w:jc w:val="both"/>
        <w:rPr>
          <w:snapToGrid w:val="0"/>
        </w:rPr>
      </w:pPr>
      <w:r>
        <w:rPr>
          <w:snapToGrid w:val="0"/>
        </w:rPr>
        <w:t>Русская народная песня «Как у наших у ворот»</w:t>
      </w:r>
    </w:p>
    <w:p w:rsidR="00640673" w:rsidRDefault="00640673" w:rsidP="00B47C56">
      <w:pPr>
        <w:ind w:left="709" w:firstLine="11"/>
        <w:jc w:val="both"/>
        <w:rPr>
          <w:snapToGrid w:val="0"/>
        </w:rPr>
      </w:pPr>
      <w:r>
        <w:rPr>
          <w:snapToGrid w:val="0"/>
        </w:rPr>
        <w:t>А. Варламов «На заре ты ее не буди»</w:t>
      </w:r>
    </w:p>
    <w:p w:rsidR="00640673" w:rsidRDefault="00640673" w:rsidP="00B47C56">
      <w:pPr>
        <w:ind w:left="709" w:firstLine="11"/>
        <w:jc w:val="both"/>
        <w:rPr>
          <w:snapToGrid w:val="0"/>
        </w:rPr>
      </w:pPr>
      <w:r>
        <w:rPr>
          <w:snapToGrid w:val="0"/>
        </w:rPr>
        <w:t>В. Шаинский «Песенка крокодила Гены»</w:t>
      </w:r>
    </w:p>
    <w:p w:rsidR="00640673" w:rsidRDefault="00640673" w:rsidP="00B47C56">
      <w:pPr>
        <w:ind w:left="709" w:firstLine="11"/>
        <w:jc w:val="both"/>
        <w:rPr>
          <w:snapToGrid w:val="0"/>
        </w:rPr>
      </w:pPr>
      <w:r>
        <w:rPr>
          <w:snapToGrid w:val="0"/>
        </w:rPr>
        <w:t>М. Шишкина «Ночь светла»</w:t>
      </w:r>
    </w:p>
    <w:p w:rsidR="00640673" w:rsidRDefault="00640673" w:rsidP="00B47C56">
      <w:pPr>
        <w:ind w:left="709" w:firstLine="11"/>
        <w:jc w:val="both"/>
        <w:rPr>
          <w:snapToGrid w:val="0"/>
        </w:rPr>
      </w:pPr>
      <w:r>
        <w:rPr>
          <w:snapToGrid w:val="0"/>
        </w:rPr>
        <w:lastRenderedPageBreak/>
        <w:t>Т. Хренников Колыбельная Светланы</w:t>
      </w:r>
    </w:p>
    <w:p w:rsidR="00640673" w:rsidRDefault="00640673" w:rsidP="00B47C56">
      <w:pPr>
        <w:ind w:left="709" w:firstLine="11"/>
        <w:jc w:val="both"/>
        <w:rPr>
          <w:snapToGrid w:val="0"/>
        </w:rPr>
      </w:pPr>
      <w:r>
        <w:rPr>
          <w:snapToGrid w:val="0"/>
        </w:rPr>
        <w:t>Русская народная песня «Тонкая рябина»</w:t>
      </w:r>
    </w:p>
    <w:p w:rsidR="00640673" w:rsidRDefault="00640673" w:rsidP="00B47C56">
      <w:pPr>
        <w:ind w:left="709" w:firstLine="11"/>
        <w:jc w:val="both"/>
        <w:rPr>
          <w:snapToGrid w:val="0"/>
        </w:rPr>
      </w:pPr>
      <w:r>
        <w:rPr>
          <w:snapToGrid w:val="0"/>
        </w:rPr>
        <w:t>А. Рубинштейн Мелодия</w:t>
      </w:r>
    </w:p>
    <w:p w:rsidR="00640673" w:rsidRPr="00DD65A1" w:rsidRDefault="00640673" w:rsidP="00B47C56">
      <w:pPr>
        <w:ind w:left="709" w:firstLine="11"/>
        <w:jc w:val="both"/>
        <w:rPr>
          <w:snapToGrid w:val="0"/>
        </w:rPr>
      </w:pPr>
      <w:r>
        <w:rPr>
          <w:snapToGrid w:val="0"/>
        </w:rPr>
        <w:t>Т. Вернер «Танец утят»</w:t>
      </w:r>
    </w:p>
    <w:p w:rsidR="00640673" w:rsidRDefault="00640673" w:rsidP="00B278E8">
      <w:pPr>
        <w:rPr>
          <w:snapToGrid w:val="0"/>
        </w:rPr>
      </w:pPr>
      <w:r>
        <w:rPr>
          <w:snapToGrid w:val="0"/>
        </w:rPr>
        <w:t xml:space="preserve">            И. Беркович  Соч. 30 Фортепианный ансамбль</w:t>
      </w:r>
    </w:p>
    <w:p w:rsidR="00640673" w:rsidRDefault="00640673" w:rsidP="00B278E8">
      <w:pPr>
        <w:rPr>
          <w:snapToGrid w:val="0"/>
        </w:rPr>
      </w:pPr>
      <w:r>
        <w:rPr>
          <w:snapToGrid w:val="0"/>
        </w:rPr>
        <w:t xml:space="preserve">            И.С. Бах Песня</w:t>
      </w:r>
    </w:p>
    <w:p w:rsidR="00640673" w:rsidRDefault="00640673" w:rsidP="00B278E8">
      <w:pPr>
        <w:rPr>
          <w:snapToGrid w:val="0"/>
        </w:rPr>
      </w:pPr>
      <w:r>
        <w:rPr>
          <w:snapToGrid w:val="0"/>
        </w:rPr>
        <w:t xml:space="preserve">            И. Беркович  Восточный напев</w:t>
      </w:r>
    </w:p>
    <w:p w:rsidR="00640673" w:rsidRDefault="00640673" w:rsidP="00B278E8">
      <w:pPr>
        <w:rPr>
          <w:snapToGrid w:val="0"/>
        </w:rPr>
      </w:pPr>
      <w:r>
        <w:rPr>
          <w:snapToGrid w:val="0"/>
        </w:rPr>
        <w:t xml:space="preserve">            В. Моцарт   Колыбельная песня</w:t>
      </w:r>
    </w:p>
    <w:p w:rsidR="00640673" w:rsidRDefault="00640673" w:rsidP="00B278E8">
      <w:pPr>
        <w:rPr>
          <w:snapToGrid w:val="0"/>
        </w:rPr>
      </w:pPr>
      <w:r>
        <w:rPr>
          <w:snapToGrid w:val="0"/>
        </w:rPr>
        <w:t xml:space="preserve">            В. Ребиков   «Лодка по морю плывет»</w:t>
      </w:r>
    </w:p>
    <w:p w:rsidR="00640673" w:rsidRDefault="00640673" w:rsidP="00B278E8">
      <w:pPr>
        <w:rPr>
          <w:snapToGrid w:val="0"/>
        </w:rPr>
      </w:pPr>
      <w:r>
        <w:rPr>
          <w:snapToGrid w:val="0"/>
        </w:rPr>
        <w:t xml:space="preserve">            Ф. Шуберт  Немецкий танец</w:t>
      </w:r>
    </w:p>
    <w:p w:rsidR="00640673" w:rsidRDefault="00640673" w:rsidP="00B278E8">
      <w:pPr>
        <w:rPr>
          <w:snapToGrid w:val="0"/>
        </w:rPr>
      </w:pPr>
      <w:r>
        <w:rPr>
          <w:snapToGrid w:val="0"/>
        </w:rPr>
        <w:t xml:space="preserve">            Л. Кажицкий  Полька</w:t>
      </w:r>
    </w:p>
    <w:p w:rsidR="00640673" w:rsidRPr="0071549B" w:rsidRDefault="00640673" w:rsidP="00B278E8">
      <w:pPr>
        <w:rPr>
          <w:snapToGrid w:val="0"/>
        </w:rPr>
      </w:pPr>
      <w:r>
        <w:rPr>
          <w:snapToGrid w:val="0"/>
        </w:rPr>
        <w:t xml:space="preserve">            М. Глинка «Жаворонок»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>М. Глинка Краковяк из оперы «И. Сусанин»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>П. Чайковский Танец из балета «Лебединое озеро»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>Ж. Векерлен Пастораль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>М. Глинка «Ходит ветер у ворот»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>П. Чайковский  Вальс из балета «Спящая красавица»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>П. Чайковский Отрывок из балета «Лебединое озеро»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 xml:space="preserve">М. Ройтерштейн»  Колыбельная  Мишки (трио) 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 xml:space="preserve">Дж. Шеринг  Колыбельная 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>А. Роджерс  «Голубая луна»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>А. Грибоедов  Вальс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>Ж. Металлиди  «Волшебный фонарь»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>Р. Паттерсон  «Старый автомобиль»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>Р. Шуман  Марш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>П. Чайковский Колыбельная «В бурю»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>Ф. Шуберт  «Благородный вальс»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 xml:space="preserve">Б. Флисс Колыбельная 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>Г. Струве  «Вороны»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>А. Бызов  «Разбойники»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>А. Петров  Романс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>Э. Мак-Дуэл  «К дикой розе»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>Л. Бетховен  Марш к пьесе «Афинские развалины»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>Г. Кингстей  «Золотые зерна кукурузы»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>М. Шмитц  «Оранжевые буги»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>Э. Градески  «Мороженое». «Маленький поезд»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>А. Варламов «Красный сарафан»</w:t>
      </w:r>
    </w:p>
    <w:p w:rsidR="00640673" w:rsidRDefault="00640673" w:rsidP="00601FD7">
      <w:pPr>
        <w:ind w:firstLine="720"/>
        <w:rPr>
          <w:snapToGrid w:val="0"/>
        </w:rPr>
      </w:pPr>
      <w:r>
        <w:rPr>
          <w:snapToGrid w:val="0"/>
        </w:rPr>
        <w:t>А. Холминов «Цыплята»</w:t>
      </w: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Pr="00E5126C" w:rsidRDefault="00640673" w:rsidP="000415CC">
      <w:pPr>
        <w:ind w:left="709" w:firstLine="11"/>
        <w:jc w:val="both"/>
        <w:rPr>
          <w:snapToGrid w:val="0"/>
        </w:rPr>
      </w:pPr>
    </w:p>
    <w:p w:rsidR="00640673" w:rsidRDefault="00640673" w:rsidP="003D534E">
      <w:pPr>
        <w:ind w:firstLine="720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9125AD">
      <w:pPr>
        <w:ind w:firstLine="720"/>
        <w:jc w:val="center"/>
        <w:rPr>
          <w:b/>
          <w:bCs/>
          <w:snapToGrid w:val="0"/>
        </w:rPr>
      </w:pPr>
      <w:r>
        <w:rPr>
          <w:b/>
          <w:bCs/>
          <w:snapToGrid w:val="0"/>
          <w:lang w:val="en-US"/>
        </w:rPr>
        <w:t>II</w:t>
      </w:r>
      <w:r w:rsidRPr="0003050A">
        <w:rPr>
          <w:b/>
          <w:bCs/>
          <w:snapToGrid w:val="0"/>
        </w:rPr>
        <w:t xml:space="preserve"> ГОД ОБУЧЕНИЯ</w:t>
      </w:r>
    </w:p>
    <w:p w:rsidR="00640673" w:rsidRDefault="00640673" w:rsidP="009125AD">
      <w:pPr>
        <w:ind w:firstLine="72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3 класс (вариативная часть)</w:t>
      </w:r>
    </w:p>
    <w:p w:rsidR="00640673" w:rsidRPr="009222F6" w:rsidRDefault="00640673" w:rsidP="009125AD">
      <w:pPr>
        <w:ind w:firstLine="720"/>
        <w:jc w:val="center"/>
        <w:rPr>
          <w:b/>
          <w:bCs/>
          <w:snapToGrid w:val="0"/>
        </w:rPr>
      </w:pPr>
    </w:p>
    <w:p w:rsidR="00640673" w:rsidRPr="00E23F4A" w:rsidRDefault="00640673" w:rsidP="00E23F4A">
      <w:pPr>
        <w:ind w:left="709" w:firstLine="11"/>
        <w:jc w:val="both"/>
        <w:rPr>
          <w:snapToGrid w:val="0"/>
        </w:rPr>
      </w:pPr>
      <w:r>
        <w:rPr>
          <w:snapToGrid w:val="0"/>
        </w:rPr>
        <w:tab/>
        <w:t xml:space="preserve">В течение учебного года следует пройти 3-4 ансамбля (с различной степенью готовности). В конце года зачет 1-2 произведений. Публичное выступление приравнивается к зачету. </w:t>
      </w:r>
    </w:p>
    <w:p w:rsidR="00640673" w:rsidRDefault="00640673" w:rsidP="00E23F4A">
      <w:pPr>
        <w:ind w:left="709" w:firstLine="707"/>
        <w:jc w:val="both"/>
        <w:rPr>
          <w:snapToGrid w:val="0"/>
        </w:rPr>
      </w:pPr>
      <w:r>
        <w:rPr>
          <w:snapToGrid w:val="0"/>
        </w:rPr>
        <w:t>Задача педагога научить ученика чувствовать, слушать и переживать музыку. Второй год обучения ансамблевой игре педагог работает над:</w:t>
      </w:r>
    </w:p>
    <w:p w:rsidR="00640673" w:rsidRDefault="00640673" w:rsidP="00E23F4A">
      <w:pPr>
        <w:ind w:left="709" w:firstLine="11"/>
        <w:jc w:val="both"/>
        <w:rPr>
          <w:snapToGrid w:val="0"/>
        </w:rPr>
      </w:pPr>
      <w:r>
        <w:rPr>
          <w:snapToGrid w:val="0"/>
        </w:rPr>
        <w:t>- умением слушать и слушать партнера;</w:t>
      </w:r>
    </w:p>
    <w:p w:rsidR="00640673" w:rsidRDefault="00640673" w:rsidP="00E23F4A">
      <w:pPr>
        <w:ind w:left="709" w:firstLine="11"/>
        <w:jc w:val="both"/>
        <w:rPr>
          <w:snapToGrid w:val="0"/>
        </w:rPr>
      </w:pPr>
      <w:r>
        <w:rPr>
          <w:snapToGrid w:val="0"/>
        </w:rPr>
        <w:lastRenderedPageBreak/>
        <w:t>- выразительным исполнением мелодии;</w:t>
      </w:r>
    </w:p>
    <w:p w:rsidR="00640673" w:rsidRDefault="00640673" w:rsidP="00E23F4A">
      <w:pPr>
        <w:ind w:left="709" w:firstLine="11"/>
        <w:jc w:val="both"/>
        <w:rPr>
          <w:snapToGrid w:val="0"/>
        </w:rPr>
      </w:pPr>
      <w:r>
        <w:rPr>
          <w:snapToGrid w:val="0"/>
        </w:rPr>
        <w:t>- чутким аккомпанементом;</w:t>
      </w:r>
    </w:p>
    <w:p w:rsidR="00640673" w:rsidRDefault="00640673" w:rsidP="00E23F4A">
      <w:pPr>
        <w:ind w:left="709" w:firstLine="11"/>
        <w:jc w:val="both"/>
        <w:rPr>
          <w:snapToGrid w:val="0"/>
        </w:rPr>
      </w:pPr>
      <w:r>
        <w:rPr>
          <w:snapToGrid w:val="0"/>
        </w:rPr>
        <w:t>- совместной динамической выстроенностью.</w:t>
      </w:r>
    </w:p>
    <w:p w:rsidR="00640673" w:rsidRPr="00283335" w:rsidRDefault="00640673" w:rsidP="008B14F0">
      <w:pPr>
        <w:ind w:left="709" w:firstLine="11"/>
        <w:jc w:val="both"/>
        <w:rPr>
          <w:snapToGrid w:val="0"/>
        </w:rPr>
      </w:pPr>
      <w:r>
        <w:rPr>
          <w:snapToGrid w:val="0"/>
        </w:rPr>
        <w:t xml:space="preserve">           </w:t>
      </w:r>
    </w:p>
    <w:p w:rsidR="00640673" w:rsidRDefault="00640673" w:rsidP="00DA4B49">
      <w:pPr>
        <w:rPr>
          <w:i/>
          <w:iCs/>
          <w:snapToGrid w:val="0"/>
        </w:rPr>
      </w:pPr>
      <w:r>
        <w:rPr>
          <w:i/>
          <w:iCs/>
          <w:snapToGrid w:val="0"/>
        </w:rPr>
        <w:t xml:space="preserve">           </w:t>
      </w:r>
      <w:r>
        <w:rPr>
          <w:i/>
          <w:iCs/>
          <w:snapToGrid w:val="0"/>
        </w:rPr>
        <w:tab/>
      </w:r>
    </w:p>
    <w:p w:rsidR="00640673" w:rsidRPr="00AE0E55" w:rsidRDefault="00640673" w:rsidP="00141E85">
      <w:pPr>
        <w:ind w:left="709"/>
        <w:rPr>
          <w:b/>
          <w:bCs/>
          <w:i/>
          <w:iCs/>
          <w:snapToGrid w:val="0"/>
        </w:rPr>
      </w:pPr>
      <w:r w:rsidRPr="00AE0E55">
        <w:rPr>
          <w:b/>
          <w:bCs/>
          <w:i/>
          <w:iCs/>
          <w:snapToGrid w:val="0"/>
        </w:rPr>
        <w:t xml:space="preserve">Примерный рекомендуемый репертуарный </w:t>
      </w:r>
      <w:r>
        <w:rPr>
          <w:b/>
          <w:bCs/>
          <w:i/>
          <w:iCs/>
          <w:snapToGrid w:val="0"/>
        </w:rPr>
        <w:t>перечень</w:t>
      </w:r>
      <w:r w:rsidRPr="00AE0E55">
        <w:rPr>
          <w:b/>
          <w:bCs/>
          <w:i/>
          <w:iCs/>
          <w:snapToGrid w:val="0"/>
        </w:rPr>
        <w:t>:</w:t>
      </w:r>
    </w:p>
    <w:p w:rsidR="00640673" w:rsidRPr="008B14F0" w:rsidRDefault="00640673" w:rsidP="00B47C56">
      <w:pPr>
        <w:ind w:left="696" w:firstLine="13"/>
        <w:jc w:val="both"/>
        <w:rPr>
          <w:snapToGrid w:val="0"/>
        </w:rPr>
      </w:pPr>
    </w:p>
    <w:p w:rsidR="00640673" w:rsidRPr="00F514AA" w:rsidRDefault="00640673" w:rsidP="00B47C56">
      <w:pPr>
        <w:ind w:left="696" w:firstLine="13"/>
        <w:jc w:val="both"/>
        <w:rPr>
          <w:snapToGrid w:val="0"/>
        </w:rPr>
      </w:pPr>
      <w:r w:rsidRPr="00F514AA">
        <w:rPr>
          <w:snapToGrid w:val="0"/>
        </w:rPr>
        <w:t>Н. Раков «На прогулке»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И. Гайдн «Менуэт быка»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 xml:space="preserve">В. Моцарт Ария Дона – Жуана 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Н. Римский – Корсаков  Величальная песня из оперы «Царская невеста»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Н. Бизе Болеро из оперы «Кармен»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Э. Григ «В лесу»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Л. Бетховен «Два немецких танца»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 xml:space="preserve">И. Брамс Колыбельная 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С. Прокофьев «Петя»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Д. Шостакович Колыбельная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Ф. Шуберт Экоссезы. Три вальса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А. Аренский Гавот. Романс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М. Мусоргский Гопак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И. Беркович Вальс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П. Чайковский Вальс из оперы «Евгений Онегин»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Ж. Металлиди «Сладкоежка»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 w:rsidRPr="00DD2D88">
        <w:rPr>
          <w:snapToGrid w:val="0"/>
        </w:rPr>
        <w:t>Г.</w:t>
      </w:r>
      <w:r>
        <w:rPr>
          <w:snapToGrid w:val="0"/>
        </w:rPr>
        <w:t xml:space="preserve"> Кирхнер Элегия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Ж. Металлиди «В летнем саду»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М. Зив «Мы шагаем»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М. Глинка «Кавалерийская рысь»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К. Вебер Марш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Б. Клознер «Раздумье»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Г. Свиридов «Робин»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В. Моцарт Колыбельная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Г. Струве «Веселый перепляс»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Ж. Бизе «Маленький муж, маленькая жена», «Детские игры»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Ф. Шуберт «Форель»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 w:rsidRPr="008B14F0">
        <w:rPr>
          <w:snapToGrid w:val="0"/>
        </w:rPr>
        <w:t>Г. Доницетти</w:t>
      </w:r>
      <w:r>
        <w:rPr>
          <w:snapToGrid w:val="0"/>
        </w:rPr>
        <w:t xml:space="preserve"> «Баркоролла»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 w:rsidRPr="00866D99">
        <w:rPr>
          <w:snapToGrid w:val="0"/>
        </w:rPr>
        <w:t>Э.</w:t>
      </w:r>
      <w:r>
        <w:rPr>
          <w:snapToGrid w:val="0"/>
        </w:rPr>
        <w:t xml:space="preserve"> Сигмейстер «Поезд идет»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М. Кепкер «Вороватая лисица»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С. Разоренов  Танец маленьких мышек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М. Дунаевский «Сон приходит на порог»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Р. Петерсен «Матросский танец»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Е. Дога Вальс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Е. Крылатов «Крылатые качели»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А. Петров «Песенка о морском дьяволе»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А. Петров «Я шагаю по Москве»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А. Петров   Вальс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С. Рахманинов Итальянская полька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С. Прокофьев Гавот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В. Агафонников Вальс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Ф. Госсек Гавот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И. Гайдн Менуэт (ре минор)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Ф. Шуберт «Музыкальный момент»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lastRenderedPageBreak/>
        <w:t>Р. Шуберт «Листок из альбома»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М. Морозов «Танец ласточки»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В. Соловьев Белорусский танец Обр. Кочуговой «Молдовеняска»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И. Беркович Марш</w:t>
      </w:r>
    </w:p>
    <w:p w:rsidR="00640673" w:rsidRDefault="00640673" w:rsidP="00B47C56">
      <w:pPr>
        <w:ind w:left="696" w:firstLine="13"/>
        <w:jc w:val="both"/>
        <w:rPr>
          <w:snapToGrid w:val="0"/>
        </w:rPr>
      </w:pPr>
      <w:r>
        <w:rPr>
          <w:snapToGrid w:val="0"/>
        </w:rPr>
        <w:t>В. Азарашвили Вальс</w:t>
      </w:r>
    </w:p>
    <w:p w:rsidR="00640673" w:rsidRPr="00B47C56" w:rsidRDefault="00640673" w:rsidP="00B47C56">
      <w:pPr>
        <w:jc w:val="both"/>
        <w:rPr>
          <w:snapToGrid w:val="0"/>
        </w:rPr>
      </w:pPr>
    </w:p>
    <w:p w:rsidR="00640673" w:rsidRDefault="00640673" w:rsidP="00F53717">
      <w:pPr>
        <w:pStyle w:val="a6"/>
        <w:ind w:left="1065"/>
        <w:rPr>
          <w:snapToGrid w:val="0"/>
        </w:rPr>
      </w:pPr>
    </w:p>
    <w:p w:rsidR="00640673" w:rsidRDefault="00640673" w:rsidP="00F53717">
      <w:pPr>
        <w:ind w:firstLine="720"/>
        <w:jc w:val="center"/>
        <w:rPr>
          <w:b/>
          <w:bCs/>
          <w:snapToGrid w:val="0"/>
        </w:rPr>
      </w:pPr>
      <w:r w:rsidRPr="0003050A">
        <w:rPr>
          <w:b/>
          <w:bCs/>
          <w:snapToGrid w:val="0"/>
          <w:lang w:val="en-US"/>
        </w:rPr>
        <w:t>I</w:t>
      </w:r>
      <w:r>
        <w:rPr>
          <w:b/>
          <w:bCs/>
          <w:snapToGrid w:val="0"/>
          <w:lang w:val="en-US"/>
        </w:rPr>
        <w:t>II</w:t>
      </w:r>
      <w:r w:rsidRPr="0003050A">
        <w:rPr>
          <w:b/>
          <w:bCs/>
          <w:snapToGrid w:val="0"/>
        </w:rPr>
        <w:t xml:space="preserve"> ГОД ОБУЧЕНИЯ</w:t>
      </w:r>
    </w:p>
    <w:p w:rsidR="00640673" w:rsidRPr="009222F6" w:rsidRDefault="00640673" w:rsidP="00F53717">
      <w:pPr>
        <w:ind w:firstLine="72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4 класс  </w:t>
      </w:r>
    </w:p>
    <w:p w:rsidR="00640673" w:rsidRPr="009222F6" w:rsidRDefault="00640673" w:rsidP="00F53717">
      <w:pPr>
        <w:ind w:firstLine="720"/>
        <w:jc w:val="center"/>
        <w:rPr>
          <w:b/>
          <w:bCs/>
          <w:snapToGrid w:val="0"/>
        </w:rPr>
      </w:pPr>
    </w:p>
    <w:p w:rsidR="00640673" w:rsidRDefault="00640673" w:rsidP="008B14F0">
      <w:pPr>
        <w:ind w:left="709" w:firstLine="11"/>
        <w:jc w:val="both"/>
        <w:rPr>
          <w:snapToGrid w:val="0"/>
        </w:rPr>
      </w:pPr>
      <w:r>
        <w:rPr>
          <w:snapToGrid w:val="0"/>
        </w:rPr>
        <w:tab/>
        <w:t>В основе репертуара произведения, доступные для успешной реализации на данном этапе обучения. Партнеры подбираются по близкому уровню подготовки.</w:t>
      </w:r>
    </w:p>
    <w:p w:rsidR="00640673" w:rsidRDefault="00640673" w:rsidP="008E467B">
      <w:pPr>
        <w:ind w:left="709" w:firstLine="11"/>
        <w:rPr>
          <w:snapToGrid w:val="0"/>
        </w:rPr>
      </w:pPr>
    </w:p>
    <w:p w:rsidR="00640673" w:rsidRDefault="00640673" w:rsidP="00AE0E55">
      <w:pPr>
        <w:ind w:left="709"/>
        <w:rPr>
          <w:b/>
          <w:bCs/>
          <w:i/>
          <w:iCs/>
          <w:snapToGrid w:val="0"/>
        </w:rPr>
      </w:pPr>
      <w:r w:rsidRPr="00BD3BCC">
        <w:rPr>
          <w:b/>
          <w:bCs/>
          <w:i/>
          <w:iCs/>
          <w:snapToGrid w:val="0"/>
        </w:rPr>
        <w:t>Примерный</w:t>
      </w:r>
      <w:r w:rsidRPr="00AE0E55">
        <w:rPr>
          <w:b/>
          <w:bCs/>
          <w:i/>
          <w:iCs/>
          <w:snapToGrid w:val="0"/>
        </w:rPr>
        <w:t xml:space="preserve"> рекомендуемый репертуарный </w:t>
      </w:r>
      <w:r w:rsidRPr="00BD3BCC">
        <w:rPr>
          <w:b/>
          <w:bCs/>
          <w:i/>
          <w:iCs/>
          <w:snapToGrid w:val="0"/>
        </w:rPr>
        <w:t xml:space="preserve"> перечень:</w:t>
      </w:r>
    </w:p>
    <w:p w:rsidR="00640673" w:rsidRPr="008B14F0" w:rsidRDefault="00640673" w:rsidP="008B14F0">
      <w:pPr>
        <w:ind w:left="696" w:firstLine="13"/>
        <w:jc w:val="both"/>
        <w:rPr>
          <w:snapToGrid w:val="0"/>
        </w:rPr>
      </w:pP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А. Аренский Соч. 34 Шесть детских пьес. Сказка. Вальс.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М. Глинка Вальс из оперы «Иван Сусанин»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Р. Глиэр Соч. 41 Песня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А. Лядов Соч. 58 Протяжная. Колыбельная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Ж. Металлиди Полька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А. Островский «Девчонки и мальчишки»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С. Прокофьев Соч. 78 «Вставайте, люди русские»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М. Глинка Вальс – фантазия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В. Моцарт Ария Фигаро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С. Прокофьев Вальс. Гавот из балета «Золушка»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А. Рубенштейн «Горные вершины»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М. Балакирев «На Волге», «Хороводная»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Л. Бетховен «Контрданс» соч. 6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Ж. Бизе Хор мальчиков из оперы «Кармен»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А. Бородин Полька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 xml:space="preserve">И. Брамс </w:t>
      </w:r>
      <w:r w:rsidRPr="008B14F0">
        <w:rPr>
          <w:snapToGrid w:val="0"/>
        </w:rPr>
        <w:t>op</w:t>
      </w:r>
      <w:r>
        <w:rPr>
          <w:snapToGrid w:val="0"/>
        </w:rPr>
        <w:t>. 39 Два вальса (для 2-х фортепиано)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 xml:space="preserve">К. Вебер </w:t>
      </w:r>
      <w:r w:rsidRPr="008B14F0">
        <w:rPr>
          <w:snapToGrid w:val="0"/>
        </w:rPr>
        <w:t>op</w:t>
      </w:r>
      <w:r>
        <w:rPr>
          <w:snapToGrid w:val="0"/>
        </w:rPr>
        <w:t>. 3 № 1 Сонатина До мажор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К. Вебер Вальс из оперы «Волшебный стрелок»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В. Гаврилин «Часики» из цикла «Зарисовки»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М. Глинка Марш Черномора. Полька.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 xml:space="preserve">Р. Глиэр </w:t>
      </w:r>
      <w:r w:rsidRPr="008B14F0">
        <w:rPr>
          <w:snapToGrid w:val="0"/>
        </w:rPr>
        <w:t>op</w:t>
      </w:r>
      <w:r>
        <w:rPr>
          <w:snapToGrid w:val="0"/>
        </w:rPr>
        <w:t>. 61 № 20 «Рожь колышется» для 2-х фортепиано.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А. Гречанинов «Весенним утром»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А. Диабелли Сонатина Фа мажор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М. Зив «Предчувствие»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Е. Иршан Слон – бостон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Ф. Куперен «Кукушка»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Э. Мак – Доуэлл «К дикой розе»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М. Равель «Моя матушка – гусыня»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 xml:space="preserve">Г. Свиридов Романс 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И. Стравинский Анданте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П. Чайковский «Колыбельная в бурю»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А. Хачатурян Танец девушек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А. Петров  Вальс из к/ф «Берегись автомобиля»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Ж. Бизе «Волчок» из сюиты «Детские игры»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Матвеев «Топотуха»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Ж. Металлиди «Танец пингвинов»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lastRenderedPageBreak/>
        <w:t>Ф Шуберт  Марш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Р. Шуман  Хоровод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А. Петров  Вальс из к\ф «О бедном гусаре замолвите слово»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К. Сорокин  Полька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В. Семенов  Частушечка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Н. Мордасов  «Лунная дорожка»</w:t>
      </w:r>
    </w:p>
    <w:p w:rsidR="00640673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>Н. Мордасов  «Встреча»</w:t>
      </w:r>
    </w:p>
    <w:p w:rsidR="00640673" w:rsidRPr="00BD3BCC" w:rsidRDefault="00640673" w:rsidP="008B14F0">
      <w:pPr>
        <w:ind w:left="696" w:firstLine="13"/>
        <w:jc w:val="both"/>
        <w:rPr>
          <w:snapToGrid w:val="0"/>
        </w:rPr>
      </w:pPr>
      <w:r>
        <w:rPr>
          <w:snapToGrid w:val="0"/>
        </w:rPr>
        <w:t xml:space="preserve">К. Хачатурян  Вальс цветов из балета «Чиполлино» </w:t>
      </w:r>
    </w:p>
    <w:p w:rsidR="00640673" w:rsidRDefault="00640673" w:rsidP="00F53717">
      <w:pPr>
        <w:pStyle w:val="a6"/>
        <w:tabs>
          <w:tab w:val="left" w:pos="3394"/>
        </w:tabs>
        <w:ind w:left="1065"/>
        <w:rPr>
          <w:snapToGrid w:val="0"/>
        </w:rPr>
      </w:pPr>
    </w:p>
    <w:p w:rsidR="00640673" w:rsidRPr="00DA1D8A" w:rsidRDefault="00640673" w:rsidP="0075645B">
      <w:pPr>
        <w:ind w:firstLine="720"/>
        <w:jc w:val="center"/>
        <w:rPr>
          <w:b/>
          <w:bCs/>
          <w:snapToGrid w:val="0"/>
        </w:rPr>
      </w:pPr>
      <w:r>
        <w:rPr>
          <w:b/>
          <w:bCs/>
          <w:snapToGrid w:val="0"/>
          <w:lang w:val="en-US"/>
        </w:rPr>
        <w:t>IV</w:t>
      </w:r>
      <w:r w:rsidRPr="0003050A">
        <w:rPr>
          <w:b/>
          <w:bCs/>
          <w:snapToGrid w:val="0"/>
        </w:rPr>
        <w:t xml:space="preserve"> ГОД ОБУЧЕНИЯ</w:t>
      </w:r>
    </w:p>
    <w:p w:rsidR="00640673" w:rsidRPr="00EB55A6" w:rsidRDefault="00640673" w:rsidP="0075645B">
      <w:pPr>
        <w:ind w:firstLine="720"/>
        <w:jc w:val="center"/>
        <w:rPr>
          <w:b/>
          <w:bCs/>
          <w:snapToGrid w:val="0"/>
        </w:rPr>
      </w:pPr>
      <w:r w:rsidRPr="00DA1D8A">
        <w:rPr>
          <w:b/>
          <w:bCs/>
          <w:snapToGrid w:val="0"/>
        </w:rPr>
        <w:t xml:space="preserve">5 </w:t>
      </w:r>
      <w:r>
        <w:rPr>
          <w:b/>
          <w:bCs/>
          <w:snapToGrid w:val="0"/>
        </w:rPr>
        <w:t>класс</w:t>
      </w:r>
    </w:p>
    <w:p w:rsidR="00640673" w:rsidRDefault="00640673" w:rsidP="0075645B">
      <w:pPr>
        <w:ind w:firstLine="720"/>
        <w:rPr>
          <w:snapToGrid w:val="0"/>
        </w:rPr>
      </w:pPr>
      <w:r>
        <w:rPr>
          <w:snapToGrid w:val="0"/>
        </w:rPr>
        <w:tab/>
      </w:r>
    </w:p>
    <w:p w:rsidR="00640673" w:rsidRDefault="00640673" w:rsidP="008B14F0">
      <w:pPr>
        <w:ind w:left="696" w:firstLine="720"/>
        <w:jc w:val="both"/>
        <w:rPr>
          <w:snapToGrid w:val="0"/>
        </w:rPr>
      </w:pPr>
      <w:r>
        <w:rPr>
          <w:snapToGrid w:val="0"/>
        </w:rPr>
        <w:t>Продолжение работы над навыками музицирования:</w:t>
      </w:r>
    </w:p>
    <w:p w:rsidR="00640673" w:rsidRDefault="00640673" w:rsidP="008B14F0">
      <w:pPr>
        <w:jc w:val="both"/>
        <w:rPr>
          <w:snapToGrid w:val="0"/>
        </w:rPr>
      </w:pPr>
      <w:r>
        <w:rPr>
          <w:snapToGrid w:val="0"/>
        </w:rPr>
        <w:t xml:space="preserve">             - Слышание и выразительное исполнение мелодии.</w:t>
      </w:r>
    </w:p>
    <w:p w:rsidR="00640673" w:rsidRDefault="00640673" w:rsidP="008B14F0">
      <w:pPr>
        <w:ind w:left="709"/>
        <w:jc w:val="both"/>
        <w:rPr>
          <w:snapToGrid w:val="0"/>
        </w:rPr>
      </w:pPr>
      <w:r>
        <w:rPr>
          <w:snapToGrid w:val="0"/>
        </w:rPr>
        <w:t xml:space="preserve"> - Умение выразительной фразировки басовой линии, чуткий и характерный  аккомпанемент. </w:t>
      </w:r>
    </w:p>
    <w:p w:rsidR="00640673" w:rsidRDefault="00640673" w:rsidP="008B14F0">
      <w:pPr>
        <w:ind w:left="709"/>
        <w:jc w:val="both"/>
        <w:rPr>
          <w:snapToGrid w:val="0"/>
        </w:rPr>
      </w:pPr>
      <w:r>
        <w:rPr>
          <w:snapToGrid w:val="0"/>
        </w:rPr>
        <w:t>- Совместное динамическое выстраивание.</w:t>
      </w:r>
    </w:p>
    <w:p w:rsidR="00640673" w:rsidRDefault="00640673" w:rsidP="008B14F0">
      <w:pPr>
        <w:ind w:left="709"/>
        <w:jc w:val="both"/>
        <w:rPr>
          <w:snapToGrid w:val="0"/>
        </w:rPr>
      </w:pPr>
      <w:r>
        <w:rPr>
          <w:snapToGrid w:val="0"/>
        </w:rPr>
        <w:t xml:space="preserve">- Анализ произведения. </w:t>
      </w:r>
    </w:p>
    <w:p w:rsidR="00640673" w:rsidRDefault="00640673" w:rsidP="008B14F0">
      <w:pPr>
        <w:ind w:firstLine="720"/>
        <w:jc w:val="both"/>
        <w:rPr>
          <w:snapToGrid w:val="0"/>
        </w:rPr>
      </w:pPr>
    </w:p>
    <w:p w:rsidR="00640673" w:rsidRDefault="00640673" w:rsidP="008B14F0">
      <w:pPr>
        <w:ind w:left="709" w:firstLine="11"/>
        <w:jc w:val="both"/>
        <w:rPr>
          <w:snapToGrid w:val="0"/>
        </w:rPr>
      </w:pPr>
      <w:r>
        <w:rPr>
          <w:snapToGrid w:val="0"/>
        </w:rPr>
        <w:t>В течение года следует пройти 3 – 4 произведения, 1 – 2 – показать на зачете в конце года.</w:t>
      </w:r>
    </w:p>
    <w:p w:rsidR="00640673" w:rsidRDefault="00640673" w:rsidP="00AE0E55">
      <w:pPr>
        <w:ind w:left="709"/>
        <w:rPr>
          <w:b/>
          <w:bCs/>
          <w:i/>
          <w:iCs/>
          <w:snapToGrid w:val="0"/>
        </w:rPr>
      </w:pPr>
    </w:p>
    <w:p w:rsidR="00640673" w:rsidRPr="00AE0E55" w:rsidRDefault="00640673" w:rsidP="00AE0E55">
      <w:pPr>
        <w:ind w:left="709"/>
        <w:rPr>
          <w:b/>
          <w:bCs/>
          <w:i/>
          <w:iCs/>
          <w:snapToGrid w:val="0"/>
        </w:rPr>
      </w:pPr>
      <w:r w:rsidRPr="00AE0E55">
        <w:rPr>
          <w:b/>
          <w:bCs/>
          <w:i/>
          <w:iCs/>
          <w:snapToGrid w:val="0"/>
        </w:rPr>
        <w:t xml:space="preserve">Примерный рекомендуемый репертуарный </w:t>
      </w:r>
      <w:r>
        <w:rPr>
          <w:b/>
          <w:bCs/>
          <w:i/>
          <w:iCs/>
          <w:snapToGrid w:val="0"/>
        </w:rPr>
        <w:t>перечень</w:t>
      </w:r>
      <w:r w:rsidRPr="00AE0E55">
        <w:rPr>
          <w:b/>
          <w:bCs/>
          <w:i/>
          <w:iCs/>
          <w:snapToGrid w:val="0"/>
        </w:rPr>
        <w:t>:</w:t>
      </w:r>
    </w:p>
    <w:p w:rsidR="00640673" w:rsidRPr="00056D47" w:rsidRDefault="00640673" w:rsidP="00056D47">
      <w:pPr>
        <w:ind w:left="709"/>
        <w:jc w:val="both"/>
        <w:rPr>
          <w:snapToGrid w:val="0"/>
        </w:rPr>
      </w:pP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А. Аренский  Полонез.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М. Балакирев  Русские народные песни (по выбору)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А. Бородин  Полька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М. Глинка  Марш Черномора для двух фортепиано, в 8 рук.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Э. Григ Соч. 35  Норвежский танец № 2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М. Мусоргский  Гопак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С. Прокофьев «Монтекки и Капулетти» из балета «Ромео и Джульетта»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Н. Раков Грустная песенка. Веселая песенка.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Д. Шостакович Тарантелла (для двух фортепиано)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Э. Григ Канон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П. Чайковский Танец пастушков из балета «Щелкунчик»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Г. Гендель Концерт Си – бемоль мажор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Д. Шостакович Элегия из балетной сюиты № 3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В. Гаврилин «Перезвоны»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А. Глазунов Романеска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Р. Глиэр Грустный вальс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Э. Григ Танец Анитры из сюиты Пер Гюнт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 xml:space="preserve">Э. Григ </w:t>
      </w:r>
      <w:r w:rsidRPr="00056D47">
        <w:rPr>
          <w:snapToGrid w:val="0"/>
        </w:rPr>
        <w:t>op</w:t>
      </w:r>
      <w:r w:rsidRPr="008F568F">
        <w:rPr>
          <w:snapToGrid w:val="0"/>
        </w:rPr>
        <w:t>.</w:t>
      </w:r>
      <w:r>
        <w:rPr>
          <w:snapToGrid w:val="0"/>
        </w:rPr>
        <w:t xml:space="preserve"> 65 № 6 «Свадебный день в Трольхаугене»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 xml:space="preserve">К. Гурлит Сонатина № 2 Фа мажор </w:t>
      </w:r>
      <w:r w:rsidRPr="00056D47">
        <w:rPr>
          <w:snapToGrid w:val="0"/>
        </w:rPr>
        <w:t>I</w:t>
      </w:r>
      <w:r w:rsidRPr="001B2612">
        <w:rPr>
          <w:snapToGrid w:val="0"/>
        </w:rPr>
        <w:t xml:space="preserve"> </w:t>
      </w:r>
      <w:r>
        <w:rPr>
          <w:snapToGrid w:val="0"/>
        </w:rPr>
        <w:t>часть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Н. Раков «Радостный порыв»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 xml:space="preserve">С. Рахманинов </w:t>
      </w:r>
      <w:r w:rsidRPr="00056D47">
        <w:rPr>
          <w:snapToGrid w:val="0"/>
        </w:rPr>
        <w:t>op</w:t>
      </w:r>
      <w:r w:rsidRPr="008F568F">
        <w:rPr>
          <w:snapToGrid w:val="0"/>
        </w:rPr>
        <w:t>.</w:t>
      </w:r>
      <w:r>
        <w:rPr>
          <w:snapToGrid w:val="0"/>
        </w:rPr>
        <w:t xml:space="preserve"> 11 № 3 Русская песня, 11 № 5 Романс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 xml:space="preserve">К. Хачатурян Галоп из балета «Чиполлино» 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П. Чайковский Танец феи Драже из балета «Щелкунчик»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Д. Шостакович Тарантелла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И. Штраус Полька «Трик – трак»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Р. Щедрин «Царь  Горох»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Р. Смирнова «Воспоминание о французском кино»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lastRenderedPageBreak/>
        <w:t>И. Шварц «Веселый портной»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М. Матвеев Весенний вальс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А. Балаев «Вечерний город»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А. Алябьев «Соловей»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В. Ребиков Вальс из сказки «Елка»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Ф Шуберт Менуэт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А. Петров Вальс из к/ф «Петербуржские тайны»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В. Симонов «Восточный экспресс»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Д. Крамер «Диснейленд»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И.С. Бах «Шутка»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Н. Мордасов  «Раздумье»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М. Парцхаладзе  «В цирке»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С. Рахманинов  Русская песня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П. Маккартни  «Вчера» в обработке О. Хромушина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О. Хромушин  «Ехали медведи на велосипеде»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Н. Богословский  Марш из к/ф «Пес Барбос и необычный кросс»</w:t>
      </w:r>
    </w:p>
    <w:p w:rsidR="00640673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А. Баканов  «Рококо»</w:t>
      </w:r>
    </w:p>
    <w:p w:rsidR="00640673" w:rsidRPr="004F4924" w:rsidRDefault="00640673" w:rsidP="00056D47">
      <w:pPr>
        <w:ind w:left="709"/>
        <w:jc w:val="both"/>
        <w:rPr>
          <w:snapToGrid w:val="0"/>
        </w:rPr>
      </w:pPr>
      <w:r>
        <w:rPr>
          <w:snapToGrid w:val="0"/>
        </w:rPr>
        <w:t>Р. Гинер  Вальс</w:t>
      </w:r>
    </w:p>
    <w:p w:rsidR="00640673" w:rsidRPr="00E05380" w:rsidRDefault="00640673" w:rsidP="00F53717">
      <w:pPr>
        <w:pStyle w:val="a6"/>
        <w:tabs>
          <w:tab w:val="left" w:pos="3394"/>
        </w:tabs>
        <w:ind w:left="1065"/>
        <w:rPr>
          <w:snapToGrid w:val="0"/>
        </w:rPr>
      </w:pPr>
    </w:p>
    <w:p w:rsidR="00640673" w:rsidRDefault="00640673" w:rsidP="00DA4B49">
      <w:pPr>
        <w:rPr>
          <w:i/>
          <w:iCs/>
          <w:snapToGrid w:val="0"/>
        </w:rPr>
      </w:pPr>
    </w:p>
    <w:p w:rsidR="00640673" w:rsidRDefault="00640673" w:rsidP="00ED0AE3">
      <w:pPr>
        <w:ind w:firstLine="720"/>
        <w:jc w:val="center"/>
        <w:rPr>
          <w:b/>
          <w:bCs/>
          <w:snapToGrid w:val="0"/>
        </w:rPr>
      </w:pPr>
      <w:r>
        <w:rPr>
          <w:b/>
          <w:bCs/>
          <w:snapToGrid w:val="0"/>
          <w:lang w:val="en-US"/>
        </w:rPr>
        <w:t>V</w:t>
      </w:r>
      <w:r w:rsidRPr="0003050A">
        <w:rPr>
          <w:b/>
          <w:bCs/>
          <w:snapToGrid w:val="0"/>
        </w:rPr>
        <w:t xml:space="preserve"> ГОД ОБУЧЕНИЯ</w:t>
      </w:r>
    </w:p>
    <w:p w:rsidR="00640673" w:rsidRDefault="00640673" w:rsidP="00ED0AE3">
      <w:pPr>
        <w:ind w:firstLine="72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6 класс</w:t>
      </w:r>
    </w:p>
    <w:p w:rsidR="00640673" w:rsidRDefault="00640673" w:rsidP="00DA4B49">
      <w:pPr>
        <w:ind w:firstLine="720"/>
        <w:rPr>
          <w:snapToGrid w:val="0"/>
        </w:rPr>
      </w:pP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ab/>
        <w:t xml:space="preserve">Продолжение работы над навыками ансамблевой игры. Усложнение репертуара. 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 xml:space="preserve">Работа над звуковым балансом – распределение звукового баланса между партиями. Воспитание внимания к точному прочитыванию авторского текста. Продолжение развития музыкального мышления ученика. (В течение года следует пройти 2 – 4 произведения различного стиля, жанра, характера). В конце второго полугодия – зачет со свободной программой. </w:t>
      </w:r>
    </w:p>
    <w:p w:rsidR="00640673" w:rsidRDefault="00640673" w:rsidP="00FA13CA">
      <w:pPr>
        <w:ind w:left="709"/>
        <w:rPr>
          <w:snapToGrid w:val="0"/>
        </w:rPr>
      </w:pPr>
    </w:p>
    <w:p w:rsidR="00640673" w:rsidRDefault="00640673" w:rsidP="00FA13CA">
      <w:pPr>
        <w:ind w:left="709"/>
        <w:rPr>
          <w:b/>
          <w:bCs/>
          <w:i/>
          <w:iCs/>
          <w:snapToGrid w:val="0"/>
        </w:rPr>
      </w:pPr>
      <w:r w:rsidRPr="00AE0E55">
        <w:rPr>
          <w:b/>
          <w:bCs/>
          <w:i/>
          <w:iCs/>
          <w:snapToGrid w:val="0"/>
        </w:rPr>
        <w:t xml:space="preserve">Примерный рекомендуемый репертуарный </w:t>
      </w:r>
      <w:r>
        <w:rPr>
          <w:b/>
          <w:bCs/>
          <w:i/>
          <w:iCs/>
          <w:snapToGrid w:val="0"/>
        </w:rPr>
        <w:t>перечень</w:t>
      </w:r>
      <w:r w:rsidRPr="00AE0E55">
        <w:rPr>
          <w:b/>
          <w:bCs/>
          <w:i/>
          <w:iCs/>
          <w:snapToGrid w:val="0"/>
        </w:rPr>
        <w:t>:</w:t>
      </w:r>
    </w:p>
    <w:p w:rsidR="00640673" w:rsidRPr="00141618" w:rsidRDefault="00640673" w:rsidP="005D41C5">
      <w:pPr>
        <w:ind w:left="709"/>
        <w:jc w:val="both"/>
        <w:rPr>
          <w:snapToGrid w:val="0"/>
        </w:rPr>
      </w:pP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А. Аренский  Соч. 34 Шесть детских пьес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Ж. Бизе  «Детские игры»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А. Глазунов  Венгерский танец № 4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Р. Глиэр Соч. 61 Народная песня. Песня косарей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Э. Григ  Сюита «Пер Гюнт»: «Утро косарей», «Смерть Озе», «Танец Анитры», «В пещере горного короля» (для фортепиано в 4 руки)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И. Дунаевский  Увертюра к кинофильму «Дети капитана Гранта» (для двух фортепиано в 4 руки)</w:t>
      </w:r>
    </w:p>
    <w:p w:rsidR="00640673" w:rsidRPr="00794000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 xml:space="preserve">С. Прокофьев  Соч. 75 Сцены и танцы из балета «Ромео и Джульетта» 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 xml:space="preserve">                          Вальс из оперы «Война и мир» (для двух фортепиано в 8 рук)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 xml:space="preserve">                          «Поезд» (для двух фортепиано в 8 рук)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А. Хачатурян Танец с саблями из балета «Гаянэ» (для двух фортепиано в 8 рук)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 xml:space="preserve">                         Вальс из музыки к драме М. Лермонтова «Маскарад» 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 xml:space="preserve">                         переложение А. Кондратьева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П. Чайковский Вальс из балета «Спящая красавица» переложение А. Зилоти в 4 руки. Соч. 73 Миниатюрный марш.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Р. Щедрин Кадриль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И. Гайдн  Венгерское рондо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С. Рахманинов  Русская песня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lastRenderedPageBreak/>
        <w:t>П. Чайковский  Танец феи Драже из балета «Щелкунчик»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И. Брамс  Венгерские танцы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К. Вебер  ор. 60 № 8 Рондо для фортепиано в 4 руки.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Р. Глиэр  «Фениксы» из балета «Красный цветок» (для двух фортепиано в 4 руки)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И. Дунаевский  Полька из к/ф «Кубанские казаки»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В. Коровицын  «Кукла синьора Карабаса»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А. Новиков «Дороги»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С. Прокофьев  Марш из оперы «Любовь к трем апельсинам»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С. Слонимский  «Деревенский вальс»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С. Рахманинов  Вальс в 6 рук для одного фортепиано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Р. Щедрин  Кадриль из оперы «Не только любовь»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К. Смирнова  Восточный напев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 xml:space="preserve">                        Бразильский карнавал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 xml:space="preserve">                        Пьеса в испанском стиле «Под дождем»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А. Добронравов  «Как упоительны в России вечера»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Л. Ф. Бонфа  «День из жизни дурака»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Б. Бахарах  «Капельки дождя»</w:t>
      </w:r>
    </w:p>
    <w:p w:rsidR="00640673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Г. Уоренс  «Я знаю почему»</w:t>
      </w:r>
    </w:p>
    <w:p w:rsidR="00640673" w:rsidRPr="00351717" w:rsidRDefault="00640673" w:rsidP="005D41C5">
      <w:pPr>
        <w:ind w:left="709"/>
        <w:jc w:val="both"/>
        <w:rPr>
          <w:snapToGrid w:val="0"/>
        </w:rPr>
      </w:pPr>
      <w:r>
        <w:rPr>
          <w:snapToGrid w:val="0"/>
        </w:rPr>
        <w:t>Т. Хренников  «Как соловей о розе»</w:t>
      </w:r>
    </w:p>
    <w:p w:rsidR="00640673" w:rsidRDefault="00640673" w:rsidP="00C31984">
      <w:pPr>
        <w:spacing w:after="200" w:line="276" w:lineRule="auto"/>
        <w:rPr>
          <w:snapToGrid w:val="0"/>
        </w:rPr>
      </w:pPr>
    </w:p>
    <w:p w:rsidR="00640673" w:rsidRDefault="00640673" w:rsidP="00FD5E45">
      <w:pPr>
        <w:ind w:firstLine="720"/>
        <w:jc w:val="center"/>
        <w:rPr>
          <w:b/>
          <w:bCs/>
          <w:snapToGrid w:val="0"/>
        </w:rPr>
      </w:pPr>
      <w:r>
        <w:rPr>
          <w:b/>
          <w:bCs/>
          <w:snapToGrid w:val="0"/>
          <w:lang w:val="en-US"/>
        </w:rPr>
        <w:t>VI</w:t>
      </w:r>
      <w:r w:rsidRPr="0003050A">
        <w:rPr>
          <w:b/>
          <w:bCs/>
          <w:snapToGrid w:val="0"/>
        </w:rPr>
        <w:t xml:space="preserve"> ГОД ОБУЧЕНИЯ</w:t>
      </w:r>
    </w:p>
    <w:p w:rsidR="00640673" w:rsidRDefault="00640673" w:rsidP="00FD5E45">
      <w:pPr>
        <w:ind w:firstLine="72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7 класс </w:t>
      </w:r>
    </w:p>
    <w:p w:rsidR="00640673" w:rsidRDefault="00640673" w:rsidP="00FD5E45">
      <w:pPr>
        <w:ind w:firstLine="720"/>
        <w:rPr>
          <w:snapToGrid w:val="0"/>
        </w:rPr>
      </w:pPr>
      <w:r>
        <w:rPr>
          <w:snapToGrid w:val="0"/>
        </w:rPr>
        <w:tab/>
      </w:r>
    </w:p>
    <w:p w:rsidR="00640673" w:rsidRDefault="00640673" w:rsidP="005D41C5">
      <w:pPr>
        <w:ind w:left="709" w:firstLine="425"/>
        <w:jc w:val="both"/>
        <w:rPr>
          <w:snapToGrid w:val="0"/>
        </w:rPr>
      </w:pPr>
      <w:r>
        <w:rPr>
          <w:snapToGrid w:val="0"/>
        </w:rPr>
        <w:tab/>
        <w:t>Продолжение работы над навыками ансамблевой игры, усложнение задач. Развитие музыкального мышления и средств выразительности; работа над агогикой и педализацией; воспитание артистизма и чувства ансамбля в условиях концертного выступления.</w:t>
      </w:r>
    </w:p>
    <w:p w:rsidR="00640673" w:rsidRDefault="00640673" w:rsidP="005D41C5">
      <w:pPr>
        <w:ind w:left="709" w:firstLine="425"/>
        <w:jc w:val="both"/>
        <w:rPr>
          <w:snapToGrid w:val="0"/>
        </w:rPr>
      </w:pPr>
    </w:p>
    <w:p w:rsidR="00640673" w:rsidRDefault="00640673" w:rsidP="005D41C5">
      <w:pPr>
        <w:ind w:left="709" w:firstLine="425"/>
        <w:jc w:val="both"/>
        <w:rPr>
          <w:snapToGrid w:val="0"/>
        </w:rPr>
      </w:pPr>
      <w:r>
        <w:rPr>
          <w:snapToGrid w:val="0"/>
        </w:rPr>
        <w:tab/>
        <w:t>За год необходимо пройти 2 – 4 произведения. В конце года – зачет, на котором исполняют 1 - 2 произведения.</w:t>
      </w:r>
    </w:p>
    <w:p w:rsidR="00640673" w:rsidRDefault="00640673" w:rsidP="00FD5E45">
      <w:pPr>
        <w:ind w:left="709" w:firstLine="11"/>
        <w:rPr>
          <w:snapToGrid w:val="0"/>
        </w:rPr>
      </w:pPr>
    </w:p>
    <w:p w:rsidR="00640673" w:rsidRDefault="00640673" w:rsidP="002462BB">
      <w:pPr>
        <w:ind w:left="709"/>
        <w:rPr>
          <w:b/>
          <w:bCs/>
          <w:i/>
          <w:iCs/>
          <w:snapToGrid w:val="0"/>
        </w:rPr>
      </w:pPr>
      <w:r>
        <w:rPr>
          <w:snapToGrid w:val="0"/>
        </w:rPr>
        <w:t xml:space="preserve"> </w:t>
      </w:r>
      <w:r w:rsidRPr="00AE0E55">
        <w:rPr>
          <w:b/>
          <w:bCs/>
          <w:i/>
          <w:iCs/>
          <w:snapToGrid w:val="0"/>
        </w:rPr>
        <w:t xml:space="preserve">Примерный рекомендуемый репертуарный </w:t>
      </w:r>
      <w:r>
        <w:rPr>
          <w:b/>
          <w:bCs/>
          <w:i/>
          <w:iCs/>
          <w:snapToGrid w:val="0"/>
        </w:rPr>
        <w:t>перечень</w:t>
      </w:r>
      <w:r w:rsidRPr="00AE0E55">
        <w:rPr>
          <w:b/>
          <w:bCs/>
          <w:i/>
          <w:iCs/>
          <w:snapToGrid w:val="0"/>
        </w:rPr>
        <w:t>:</w:t>
      </w:r>
    </w:p>
    <w:p w:rsidR="00640673" w:rsidRDefault="00640673" w:rsidP="00FD5E45">
      <w:pPr>
        <w:ind w:left="709" w:firstLine="11"/>
        <w:rPr>
          <w:snapToGrid w:val="0"/>
        </w:rPr>
      </w:pP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А. Аренский  Соч. 33 Вальс. Ноктюрн (для двух фортепиано в 4 руки)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И. Брамс  Венгерские танцы. Тетради 1,2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М. Глинка  Камаринская (переложение В. Чернова для двух фортепиано в 4 руки)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Р. Глиэр  Соч. 61 Ветер. Рожь колышется для двух фортепиано в 4 руки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А. Дворжак  Соч. 46 Славянские танцы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К. Дебюсси  Маленькая сюита. Вальс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Ф. Мендельсон  Свадебный марш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Н. Раков  Русская пляска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И. Стравинский  Балет «Петрушка» (по выбору)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А. Хачатурян  Танцы</w:t>
      </w:r>
    </w:p>
    <w:p w:rsidR="00640673" w:rsidRPr="002462BB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П. Чайковский  Арабский танец. Трепак из балета «Щелкунчик» (для фортепиано в 4 руки)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Ю. Шапорин   Мазурка. Марш из оперы «Декабристы» обр. Кондратьева. Танец шутов и шутих из балета «Конек – Горбунок» (для двух фортепиано в 4 руки)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 xml:space="preserve">А. Эшпай   Колыбельная. Танец (для двух фортепиано в 4 руки) 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К. Вебер  «Приглашение к танцу»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М. Глинка   Вальс – фантазия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lastRenderedPageBreak/>
        <w:t>А. Казелла  Полька – галоп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В. Коровицын  «Мелодия дождей»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Ф. Лист  «Обручение» ( обр. А. Глазунов для двух фортепиано)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М. Мошковский   Испанский танец № 2 ор. 12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М. Мусоргский  «Колокольные звоны» из оперы «Борис Годунов»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М. Парцхаладзе  Вальс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К. Погоня из балета  «Чиполлино»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Н. Смирнова  Танго (для двух фортепиано в 4 руки)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Е. Дога  Сонет (для двух фортепиано)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А. Петров  «Утро»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А. Цфасман  «Веселый вечер» (для двух фортепиано)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>М. Минков  «Старый рояль»</w:t>
      </w:r>
    </w:p>
    <w:p w:rsidR="00640673" w:rsidRDefault="00640673" w:rsidP="00141618">
      <w:pPr>
        <w:ind w:left="709"/>
        <w:jc w:val="both"/>
        <w:rPr>
          <w:snapToGrid w:val="0"/>
        </w:rPr>
      </w:pPr>
      <w:r>
        <w:rPr>
          <w:snapToGrid w:val="0"/>
        </w:rPr>
        <w:t xml:space="preserve">А. Цфасман  «Неудачное свидание»  </w:t>
      </w: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9D76A1">
      <w:pPr>
        <w:rPr>
          <w:snapToGrid w:val="0"/>
        </w:rPr>
      </w:pPr>
    </w:p>
    <w:p w:rsidR="00640673" w:rsidRPr="009F337C" w:rsidRDefault="00640673" w:rsidP="00923BED">
      <w:pPr>
        <w:ind w:firstLine="720"/>
        <w:jc w:val="center"/>
        <w:rPr>
          <w:b/>
          <w:bCs/>
          <w:snapToGrid w:val="0"/>
        </w:rPr>
      </w:pPr>
      <w:r w:rsidRPr="009F337C">
        <w:rPr>
          <w:b/>
          <w:bCs/>
          <w:snapToGrid w:val="0"/>
          <w:lang w:val="en-US"/>
        </w:rPr>
        <w:t>III</w:t>
      </w:r>
      <w:r w:rsidRPr="009F337C">
        <w:rPr>
          <w:b/>
          <w:bCs/>
          <w:snapToGrid w:val="0"/>
        </w:rPr>
        <w:t>. Требования к уровню подготовки учащихся</w:t>
      </w: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ab/>
        <w:t>Уровень подготовки обучающихся является результатом освоения программы учебного предмета «Ансамбль», который предполагает формирование следующих знаний, умений, навыков таких как: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>- наличие у обучающегося интереса к музыкальному исполнительству, совместному музицированию в ансамбле с партнерами;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 xml:space="preserve">- сформированный комплекс исполнительских знаний,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форм. 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>- знание ансамблевого репертуара (4 – ручный, 2 – ручный);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>- знание художественно – исполнительских возможностей фортепиано;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>- знание других инструментов (если ансамбль состоит из разных инструментов – струнных, струнных, духовых, народных), их особенностей и возможностей;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>- знание профессиональной терминологии;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>- наличие умений по чтению с листа музыкальных произведений в 4 руки;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>- навыки по воспитанию совместного для партнеров чувства ритма;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>- навыки по воспитанию слухового контроля при ансамблевом музицировании;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>- навыки использования фортепианной педали при 4 – ручном сочинении;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>- наличие навыков репетиционно – концертной работы в качестве ансамблиста.</w:t>
      </w:r>
    </w:p>
    <w:p w:rsidR="00640673" w:rsidRDefault="00640673" w:rsidP="00923BED">
      <w:pPr>
        <w:ind w:firstLine="720"/>
        <w:rPr>
          <w:snapToGrid w:val="0"/>
        </w:rPr>
      </w:pPr>
    </w:p>
    <w:p w:rsidR="00640673" w:rsidRPr="00A97C6D" w:rsidRDefault="00640673" w:rsidP="00A97C6D">
      <w:pPr>
        <w:pStyle w:val="a6"/>
        <w:numPr>
          <w:ilvl w:val="0"/>
          <w:numId w:val="20"/>
        </w:numPr>
        <w:jc w:val="center"/>
        <w:rPr>
          <w:b/>
          <w:bCs/>
          <w:snapToGrid w:val="0"/>
        </w:rPr>
      </w:pPr>
      <w:r w:rsidRPr="00A97C6D">
        <w:rPr>
          <w:b/>
          <w:bCs/>
          <w:snapToGrid w:val="0"/>
        </w:rPr>
        <w:t xml:space="preserve">Формы и методы контроля, система оценок </w:t>
      </w:r>
    </w:p>
    <w:p w:rsidR="00640673" w:rsidRPr="007F1A1E" w:rsidRDefault="00640673" w:rsidP="007F1A1E">
      <w:pPr>
        <w:pStyle w:val="a6"/>
        <w:ind w:left="1440"/>
        <w:rPr>
          <w:b/>
          <w:bCs/>
          <w:snapToGrid w:val="0"/>
        </w:rPr>
      </w:pPr>
    </w:p>
    <w:p w:rsidR="00640673" w:rsidRPr="00F60F66" w:rsidRDefault="00640673" w:rsidP="007F1A1E">
      <w:pPr>
        <w:pStyle w:val="a6"/>
        <w:numPr>
          <w:ilvl w:val="0"/>
          <w:numId w:val="12"/>
        </w:numPr>
        <w:rPr>
          <w:b/>
          <w:bCs/>
          <w:i/>
          <w:iCs/>
          <w:snapToGrid w:val="0"/>
        </w:rPr>
      </w:pPr>
      <w:r w:rsidRPr="00F60F66">
        <w:rPr>
          <w:b/>
          <w:bCs/>
          <w:i/>
          <w:iCs/>
          <w:snapToGrid w:val="0"/>
        </w:rPr>
        <w:t>Аттестация: цели, виды, форма, содержание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 xml:space="preserve">Оценка качества реализации учебного предмета «Ансамбль» включает в себя текущий контроль успеваемости и промежуточную аттестацию обучающегося в конце каждого учебного года с </w:t>
      </w:r>
      <w:r w:rsidRPr="00A97C6D">
        <w:rPr>
          <w:snapToGrid w:val="0"/>
        </w:rPr>
        <w:t>4</w:t>
      </w:r>
      <w:r>
        <w:rPr>
          <w:snapToGrid w:val="0"/>
        </w:rPr>
        <w:t xml:space="preserve"> по 7 класс (2, 3 классы из вариативной части). 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>В качестве средств текущего контроля успеваемости могут использоваться академические зачеты, прослушивания, концерты и классные вечера.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>Текущий контроль успеваемости обучающихся проводится в счет аудиторного времени, предусмотренного на учебным предмет.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lastRenderedPageBreak/>
        <w:t>Форму и время проведения промежуточной аттестации по предмету «Ансамбль» образовательное учреждение устанавливает самостоятельно. Формой аттестации может быть контрольный урок, зачет, а также прослушивание, выступление в концерте или участие в каких – либо других творческих мероприятиях.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>По завершении изучения предмета «Ансамбль» проводится промежуточная аттестация в конце 7 класса, выставляется оценка, которая заносится в свидетельство об окончании образовательного учреждения.</w:t>
      </w:r>
    </w:p>
    <w:p w:rsidR="00640673" w:rsidRDefault="00640673" w:rsidP="00A02207">
      <w:pPr>
        <w:ind w:left="720" w:firstLine="696"/>
        <w:rPr>
          <w:snapToGrid w:val="0"/>
        </w:rPr>
      </w:pPr>
    </w:p>
    <w:p w:rsidR="00640673" w:rsidRDefault="00640673" w:rsidP="009C34C3">
      <w:pPr>
        <w:pStyle w:val="a6"/>
        <w:numPr>
          <w:ilvl w:val="0"/>
          <w:numId w:val="12"/>
        </w:numPr>
        <w:rPr>
          <w:b/>
          <w:bCs/>
          <w:i/>
          <w:iCs/>
          <w:snapToGrid w:val="0"/>
        </w:rPr>
      </w:pPr>
      <w:r w:rsidRPr="00F60F66">
        <w:rPr>
          <w:b/>
          <w:bCs/>
          <w:i/>
          <w:iCs/>
          <w:snapToGrid w:val="0"/>
        </w:rPr>
        <w:t>Критерии оценок</w:t>
      </w:r>
    </w:p>
    <w:p w:rsidR="00640673" w:rsidRPr="00F60F66" w:rsidRDefault="00640673" w:rsidP="0054670A">
      <w:pPr>
        <w:pStyle w:val="a6"/>
        <w:ind w:left="1776"/>
        <w:rPr>
          <w:b/>
          <w:bCs/>
          <w:i/>
          <w:iCs/>
          <w:snapToGrid w:val="0"/>
        </w:rPr>
      </w:pP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 xml:space="preserve">           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640673" w:rsidRDefault="00640673" w:rsidP="001407BB">
      <w:pPr>
        <w:ind w:left="709"/>
        <w:rPr>
          <w:snapToGrid w:val="0"/>
        </w:rPr>
      </w:pPr>
    </w:p>
    <w:p w:rsidR="00640673" w:rsidRDefault="00640673" w:rsidP="0054670A">
      <w:pPr>
        <w:rPr>
          <w:snapToGrid w:val="0"/>
        </w:rPr>
      </w:pPr>
    </w:p>
    <w:p w:rsidR="00640673" w:rsidRDefault="00640673" w:rsidP="00F60F66">
      <w:pPr>
        <w:rPr>
          <w:b/>
          <w:bCs/>
          <w:i/>
          <w:iCs/>
          <w:snapToGrid w:val="0"/>
        </w:rPr>
      </w:pPr>
      <w:r>
        <w:rPr>
          <w:snapToGrid w:val="0"/>
        </w:rPr>
        <w:t xml:space="preserve">          </w:t>
      </w:r>
      <w:r w:rsidRPr="008468FB">
        <w:rPr>
          <w:b/>
          <w:bCs/>
          <w:i/>
          <w:iCs/>
          <w:snapToGrid w:val="0"/>
        </w:rPr>
        <w:t>Критерии оценки и качества исполнения</w:t>
      </w:r>
    </w:p>
    <w:p w:rsidR="00640673" w:rsidRPr="008468FB" w:rsidRDefault="00640673" w:rsidP="001407BB">
      <w:pPr>
        <w:ind w:left="709"/>
        <w:rPr>
          <w:b/>
          <w:bCs/>
          <w:i/>
          <w:iCs/>
          <w:snapToGrid w:val="0"/>
        </w:rPr>
      </w:pPr>
    </w:p>
    <w:p w:rsidR="00640673" w:rsidRPr="00B84986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ab/>
        <w:t>По итогам исполнения программы на зачете, академическом прослушивании или экзамене выставляется оценка по следующей шкале:</w:t>
      </w:r>
    </w:p>
    <w:p w:rsidR="00640673" w:rsidRDefault="00640673" w:rsidP="00DA048C">
      <w:pPr>
        <w:ind w:left="720"/>
        <w:rPr>
          <w:snapToGrid w:val="0"/>
        </w:rPr>
      </w:pPr>
    </w:p>
    <w:p w:rsidR="00640673" w:rsidRDefault="00640673" w:rsidP="00DA048C">
      <w:pPr>
        <w:ind w:left="720"/>
        <w:rPr>
          <w:snapToGrid w:val="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6682"/>
      </w:tblGrid>
      <w:tr w:rsidR="00640673">
        <w:tc>
          <w:tcPr>
            <w:tcW w:w="2790" w:type="dxa"/>
          </w:tcPr>
          <w:p w:rsidR="00640673" w:rsidRPr="00707833" w:rsidRDefault="00640673" w:rsidP="00707833">
            <w:pPr>
              <w:jc w:val="center"/>
              <w:rPr>
                <w:b/>
                <w:bCs/>
                <w:snapToGrid w:val="0"/>
              </w:rPr>
            </w:pPr>
            <w:r w:rsidRPr="00707833">
              <w:rPr>
                <w:b/>
                <w:bCs/>
                <w:snapToGrid w:val="0"/>
                <w:sz w:val="22"/>
                <w:szCs w:val="22"/>
              </w:rPr>
              <w:t>Оценка</w:t>
            </w:r>
          </w:p>
        </w:tc>
        <w:tc>
          <w:tcPr>
            <w:tcW w:w="6682" w:type="dxa"/>
          </w:tcPr>
          <w:p w:rsidR="00640673" w:rsidRPr="00707833" w:rsidRDefault="00640673" w:rsidP="00707833">
            <w:pPr>
              <w:jc w:val="center"/>
              <w:rPr>
                <w:b/>
                <w:bCs/>
                <w:snapToGrid w:val="0"/>
              </w:rPr>
            </w:pPr>
            <w:r w:rsidRPr="00707833">
              <w:rPr>
                <w:b/>
                <w:bCs/>
                <w:snapToGrid w:val="0"/>
                <w:sz w:val="22"/>
                <w:szCs w:val="22"/>
              </w:rPr>
              <w:t>Критерии оценивания выступления</w:t>
            </w:r>
          </w:p>
        </w:tc>
      </w:tr>
      <w:tr w:rsidR="00640673">
        <w:trPr>
          <w:trHeight w:val="752"/>
        </w:trPr>
        <w:tc>
          <w:tcPr>
            <w:tcW w:w="2790" w:type="dxa"/>
          </w:tcPr>
          <w:p w:rsidR="00640673" w:rsidRPr="00707833" w:rsidRDefault="00640673" w:rsidP="00DA048C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5 («отлично»)</w:t>
            </w:r>
          </w:p>
        </w:tc>
        <w:tc>
          <w:tcPr>
            <w:tcW w:w="6682" w:type="dxa"/>
          </w:tcPr>
          <w:p w:rsidR="00640673" w:rsidRPr="00707833" w:rsidRDefault="00640673" w:rsidP="00DA048C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  <w:p w:rsidR="00640673" w:rsidRPr="00707833" w:rsidRDefault="00640673" w:rsidP="00DA048C">
            <w:pPr>
              <w:rPr>
                <w:snapToGrid w:val="0"/>
              </w:rPr>
            </w:pPr>
          </w:p>
        </w:tc>
      </w:tr>
      <w:tr w:rsidR="00640673">
        <w:trPr>
          <w:trHeight w:val="945"/>
        </w:trPr>
        <w:tc>
          <w:tcPr>
            <w:tcW w:w="2790" w:type="dxa"/>
          </w:tcPr>
          <w:p w:rsidR="00640673" w:rsidRPr="00707833" w:rsidRDefault="00640673" w:rsidP="00567E89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5 «-» («пять минус»)</w:t>
            </w:r>
          </w:p>
        </w:tc>
        <w:tc>
          <w:tcPr>
            <w:tcW w:w="6682" w:type="dxa"/>
          </w:tcPr>
          <w:p w:rsidR="00640673" w:rsidRPr="00707833" w:rsidRDefault="00640673" w:rsidP="00DA048C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Яркое убедительное художественное исполнение, совершенное в техническом отношении с небольшим недочетом</w:t>
            </w:r>
          </w:p>
          <w:p w:rsidR="00640673" w:rsidRPr="00707833" w:rsidRDefault="00640673" w:rsidP="00DA048C">
            <w:pPr>
              <w:rPr>
                <w:snapToGrid w:val="0"/>
              </w:rPr>
            </w:pPr>
          </w:p>
          <w:p w:rsidR="00640673" w:rsidRPr="00707833" w:rsidRDefault="00640673" w:rsidP="00DA048C">
            <w:pPr>
              <w:rPr>
                <w:snapToGrid w:val="0"/>
              </w:rPr>
            </w:pPr>
          </w:p>
          <w:p w:rsidR="00640673" w:rsidRPr="00707833" w:rsidRDefault="00640673" w:rsidP="00DA048C">
            <w:pPr>
              <w:rPr>
                <w:snapToGrid w:val="0"/>
              </w:rPr>
            </w:pPr>
          </w:p>
        </w:tc>
      </w:tr>
      <w:tr w:rsidR="00640673">
        <w:trPr>
          <w:trHeight w:val="825"/>
        </w:trPr>
        <w:tc>
          <w:tcPr>
            <w:tcW w:w="2790" w:type="dxa"/>
          </w:tcPr>
          <w:p w:rsidR="00640673" w:rsidRPr="00707833" w:rsidRDefault="00640673" w:rsidP="00DA048C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4 «+» («четыре плюс»)</w:t>
            </w:r>
          </w:p>
        </w:tc>
        <w:tc>
          <w:tcPr>
            <w:tcW w:w="6682" w:type="dxa"/>
          </w:tcPr>
          <w:p w:rsidR="00640673" w:rsidRPr="00707833" w:rsidRDefault="00640673" w:rsidP="00DA048C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 xml:space="preserve">Осмысленное в художественном плане исполнение, но несовершенное в техническом отношении </w:t>
            </w:r>
          </w:p>
          <w:p w:rsidR="00640673" w:rsidRPr="00707833" w:rsidRDefault="00640673" w:rsidP="00DA048C">
            <w:pPr>
              <w:rPr>
                <w:snapToGrid w:val="0"/>
              </w:rPr>
            </w:pPr>
          </w:p>
          <w:p w:rsidR="00640673" w:rsidRPr="00707833" w:rsidRDefault="00640673" w:rsidP="00DA048C">
            <w:pPr>
              <w:rPr>
                <w:snapToGrid w:val="0"/>
              </w:rPr>
            </w:pPr>
          </w:p>
        </w:tc>
      </w:tr>
      <w:tr w:rsidR="00640673">
        <w:trPr>
          <w:trHeight w:val="633"/>
        </w:trPr>
        <w:tc>
          <w:tcPr>
            <w:tcW w:w="2790" w:type="dxa"/>
          </w:tcPr>
          <w:p w:rsidR="00640673" w:rsidRPr="00707833" w:rsidRDefault="00640673" w:rsidP="00DA048C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4 («хорошо»)</w:t>
            </w:r>
          </w:p>
        </w:tc>
        <w:tc>
          <w:tcPr>
            <w:tcW w:w="6682" w:type="dxa"/>
          </w:tcPr>
          <w:p w:rsidR="00640673" w:rsidRPr="00707833" w:rsidRDefault="00640673" w:rsidP="00DA048C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Оценка отражает грамотное исполнение с небольшими недочетами (как в техническом плане, так и художественном смысле)</w:t>
            </w:r>
          </w:p>
          <w:p w:rsidR="00640673" w:rsidRPr="00707833" w:rsidRDefault="00640673" w:rsidP="00DA048C">
            <w:pPr>
              <w:rPr>
                <w:snapToGrid w:val="0"/>
              </w:rPr>
            </w:pPr>
          </w:p>
        </w:tc>
      </w:tr>
      <w:tr w:rsidR="00640673">
        <w:trPr>
          <w:trHeight w:val="330"/>
        </w:trPr>
        <w:tc>
          <w:tcPr>
            <w:tcW w:w="2790" w:type="dxa"/>
          </w:tcPr>
          <w:p w:rsidR="00640673" w:rsidRPr="00707833" w:rsidRDefault="00640673" w:rsidP="00DA048C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4 «-»</w:t>
            </w:r>
          </w:p>
        </w:tc>
        <w:tc>
          <w:tcPr>
            <w:tcW w:w="6682" w:type="dxa"/>
          </w:tcPr>
          <w:p w:rsidR="00640673" w:rsidRPr="00707833" w:rsidRDefault="00640673" w:rsidP="00DA048C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Маловыразительное исполнение произведения при выученном тексте</w:t>
            </w:r>
          </w:p>
          <w:p w:rsidR="00640673" w:rsidRPr="00707833" w:rsidRDefault="00640673" w:rsidP="00DA048C">
            <w:pPr>
              <w:rPr>
                <w:snapToGrid w:val="0"/>
              </w:rPr>
            </w:pPr>
          </w:p>
        </w:tc>
      </w:tr>
      <w:tr w:rsidR="00640673">
        <w:trPr>
          <w:trHeight w:val="294"/>
        </w:trPr>
        <w:tc>
          <w:tcPr>
            <w:tcW w:w="2790" w:type="dxa"/>
          </w:tcPr>
          <w:p w:rsidR="00640673" w:rsidRPr="00707833" w:rsidRDefault="00640673" w:rsidP="00DA048C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3 «+»</w:t>
            </w:r>
          </w:p>
        </w:tc>
        <w:tc>
          <w:tcPr>
            <w:tcW w:w="6682" w:type="dxa"/>
          </w:tcPr>
          <w:p w:rsidR="00640673" w:rsidRPr="00707833" w:rsidRDefault="00640673" w:rsidP="00DA048C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Маловыразительное исполнение с техническими неточностями</w:t>
            </w:r>
          </w:p>
        </w:tc>
      </w:tr>
      <w:tr w:rsidR="00640673">
        <w:trPr>
          <w:trHeight w:val="1055"/>
        </w:trPr>
        <w:tc>
          <w:tcPr>
            <w:tcW w:w="2790" w:type="dxa"/>
          </w:tcPr>
          <w:p w:rsidR="00640673" w:rsidRPr="00707833" w:rsidRDefault="00640673" w:rsidP="00DA048C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3 («удовлетворительно)</w:t>
            </w:r>
          </w:p>
        </w:tc>
        <w:tc>
          <w:tcPr>
            <w:tcW w:w="6682" w:type="dxa"/>
          </w:tcPr>
          <w:p w:rsidR="00640673" w:rsidRPr="00707833" w:rsidRDefault="00640673" w:rsidP="00F95B5A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Невыразительное исполнение произведения с недостаточным чувством ансамбля</w:t>
            </w:r>
          </w:p>
        </w:tc>
      </w:tr>
      <w:tr w:rsidR="00640673">
        <w:trPr>
          <w:trHeight w:val="431"/>
        </w:trPr>
        <w:tc>
          <w:tcPr>
            <w:tcW w:w="2790" w:type="dxa"/>
          </w:tcPr>
          <w:p w:rsidR="00640673" w:rsidRPr="00707833" w:rsidRDefault="00640673" w:rsidP="00DA048C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3 «-»</w:t>
            </w:r>
          </w:p>
        </w:tc>
        <w:tc>
          <w:tcPr>
            <w:tcW w:w="6682" w:type="dxa"/>
          </w:tcPr>
          <w:p w:rsidR="00640673" w:rsidRPr="00707833" w:rsidRDefault="00640673" w:rsidP="00F95B5A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640673">
        <w:tc>
          <w:tcPr>
            <w:tcW w:w="2790" w:type="dxa"/>
          </w:tcPr>
          <w:p w:rsidR="00640673" w:rsidRPr="00707833" w:rsidRDefault="00640673" w:rsidP="00DA048C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2 («неудовлетворительно»)</w:t>
            </w:r>
          </w:p>
        </w:tc>
        <w:tc>
          <w:tcPr>
            <w:tcW w:w="6682" w:type="dxa"/>
          </w:tcPr>
          <w:p w:rsidR="00640673" w:rsidRPr="00707833" w:rsidRDefault="00640673" w:rsidP="00DA048C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640673">
        <w:tc>
          <w:tcPr>
            <w:tcW w:w="2790" w:type="dxa"/>
          </w:tcPr>
          <w:p w:rsidR="00640673" w:rsidRPr="00707833" w:rsidRDefault="00640673" w:rsidP="00DA048C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lastRenderedPageBreak/>
              <w:t>«зачет» (без отметки)</w:t>
            </w:r>
          </w:p>
        </w:tc>
        <w:tc>
          <w:tcPr>
            <w:tcW w:w="6682" w:type="dxa"/>
          </w:tcPr>
          <w:p w:rsidR="00640673" w:rsidRPr="00707833" w:rsidRDefault="00640673" w:rsidP="00DA048C">
            <w:pPr>
              <w:rPr>
                <w:snapToGrid w:val="0"/>
              </w:rPr>
            </w:pPr>
            <w:r w:rsidRPr="00707833">
              <w:rPr>
                <w:snapToGrid w:val="0"/>
                <w:sz w:val="22"/>
                <w:szCs w:val="22"/>
              </w:rPr>
              <w:t>Отражает достаточный уровень подготовки т исполнения на данном этапе обучения</w:t>
            </w:r>
          </w:p>
        </w:tc>
      </w:tr>
    </w:tbl>
    <w:p w:rsidR="00640673" w:rsidRPr="00DA048C" w:rsidRDefault="00640673" w:rsidP="00DA048C">
      <w:pPr>
        <w:ind w:left="720"/>
        <w:rPr>
          <w:snapToGrid w:val="0"/>
        </w:rPr>
      </w:pP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ab/>
        <w:t>Согласно ФГТ, данная система оценки качества исполнения является основной. В          зависимости от сложившихся традиций того или иного учебного заведения и с учетом целесообразности, оценка качества исполнения может быть дополнена вышеперечисленной системой «+» и «-», что даст возможность более конкретно и точно оценить выступление учащегося.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ab/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</w:t>
      </w:r>
    </w:p>
    <w:p w:rsidR="00640673" w:rsidRDefault="00640673" w:rsidP="00AE332C">
      <w:pPr>
        <w:ind w:left="567" w:firstLine="153"/>
        <w:rPr>
          <w:snapToGrid w:val="0"/>
        </w:rPr>
      </w:pPr>
    </w:p>
    <w:p w:rsidR="00640673" w:rsidRDefault="00640673" w:rsidP="00AE332C">
      <w:pPr>
        <w:ind w:left="567" w:firstLine="153"/>
        <w:rPr>
          <w:snapToGrid w:val="0"/>
        </w:rPr>
      </w:pPr>
    </w:p>
    <w:p w:rsidR="00640673" w:rsidRPr="0090340A" w:rsidRDefault="00640673" w:rsidP="00AA7A93">
      <w:pPr>
        <w:ind w:left="567" w:firstLine="153"/>
        <w:jc w:val="center"/>
        <w:rPr>
          <w:b/>
          <w:bCs/>
          <w:snapToGrid w:val="0"/>
        </w:rPr>
      </w:pPr>
      <w:r w:rsidRPr="0090340A">
        <w:rPr>
          <w:b/>
          <w:bCs/>
          <w:snapToGrid w:val="0"/>
          <w:lang w:val="en-US"/>
        </w:rPr>
        <w:t>V</w:t>
      </w:r>
      <w:r w:rsidRPr="0090340A">
        <w:rPr>
          <w:b/>
          <w:bCs/>
          <w:snapToGrid w:val="0"/>
        </w:rPr>
        <w:t>. Методическое обеспечение учебного процесса</w:t>
      </w:r>
    </w:p>
    <w:p w:rsidR="00640673" w:rsidRDefault="00640673" w:rsidP="00AA7A93">
      <w:pPr>
        <w:ind w:left="567" w:firstLine="153"/>
        <w:jc w:val="center"/>
        <w:rPr>
          <w:snapToGrid w:val="0"/>
        </w:rPr>
      </w:pPr>
    </w:p>
    <w:p w:rsidR="00640673" w:rsidRPr="0090340A" w:rsidRDefault="00640673" w:rsidP="00B114B4">
      <w:pPr>
        <w:pStyle w:val="a6"/>
        <w:numPr>
          <w:ilvl w:val="0"/>
          <w:numId w:val="13"/>
        </w:numPr>
        <w:rPr>
          <w:b/>
          <w:bCs/>
          <w:i/>
          <w:iCs/>
          <w:snapToGrid w:val="0"/>
        </w:rPr>
      </w:pPr>
      <w:r w:rsidRPr="0090340A">
        <w:rPr>
          <w:b/>
          <w:bCs/>
          <w:i/>
          <w:iCs/>
          <w:snapToGrid w:val="0"/>
        </w:rPr>
        <w:t>Методические рекомендации педагогическим работникам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 w:rsidRPr="0090340A">
        <w:rPr>
          <w:snapToGrid w:val="0"/>
        </w:rPr>
        <w:t xml:space="preserve">Одна  </w:t>
      </w:r>
      <w:r>
        <w:rPr>
          <w:snapToGrid w:val="0"/>
        </w:rPr>
        <w:t>из главных задач преподавателя по предмету «Ансамбль» - подбор учеников – партнеров. Они должны обладать сходим уровнем подготовки в классе специальности.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 xml:space="preserve">В работе с учащимися преподаватель должен следовать </w:t>
      </w:r>
      <w:r w:rsidRPr="00141618">
        <w:rPr>
          <w:snapToGrid w:val="0"/>
        </w:rPr>
        <w:t>принципам последовательности, постепенности, доступности и наглядности</w:t>
      </w:r>
      <w:r>
        <w:rPr>
          <w:snapToGrid w:val="0"/>
        </w:rPr>
        <w:t xml:space="preserve"> в освоении материала. Весь процесс обучения строится с учетом принципа: от простого к сложному, опирается на индивидуальные особенности ученика – интеллектуальные, физические, музыкальные и эмоциональные данные,  уровень его подготовки.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>Необходимым условием для успешного обучения по предмету «Ансамбль» (фортепиано в 4 руки) является формирование правильной посадки за инструментом обоих партнеров, распределение педали между ними (как правило, педаль берет ученик, исполняющий вторую партию).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 xml:space="preserve">Необходимо привлекать внимание учащихся к прослушиванию лучших примеров в исполнении камерной музыки. 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>Предметом  постоянного внимания преподавателя должна являться работа над синхронностью в исполнении партнеров, работа над звуковым балансом их партий, одинаковой фразировкой, агогикой, штрихами, интонациями, умением вместе начать фразу и вместе закончить ее.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>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>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>Важной задачей преподавателя в классе ансамбля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индивидуально над своей партией, затем с партнером. Важным условием успешной игры становятся совместные регулярные репетиции с преподавателем и без него.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</w:t>
      </w:r>
      <w:r>
        <w:rPr>
          <w:snapToGrid w:val="0"/>
        </w:rPr>
        <w:lastRenderedPageBreak/>
        <w:t>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640673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>Помимо ансамблей для фортепиано в 4 руки (с которых удобнее всего начинать), следует познакомить учеников с ансамблями для двух фортепиано в 4 руки (есть ансамбли в 8 рук).</w:t>
      </w:r>
    </w:p>
    <w:p w:rsidR="00640673" w:rsidRDefault="00640673" w:rsidP="00475563">
      <w:pPr>
        <w:ind w:left="709" w:firstLine="425"/>
        <w:rPr>
          <w:snapToGrid w:val="0"/>
        </w:rPr>
      </w:pPr>
    </w:p>
    <w:p w:rsidR="00640673" w:rsidRPr="00A2020B" w:rsidRDefault="00640673" w:rsidP="00475563">
      <w:pPr>
        <w:pStyle w:val="a6"/>
        <w:numPr>
          <w:ilvl w:val="0"/>
          <w:numId w:val="13"/>
        </w:numPr>
        <w:ind w:left="709" w:firstLine="425"/>
        <w:rPr>
          <w:b/>
          <w:bCs/>
          <w:i/>
          <w:iCs/>
          <w:snapToGrid w:val="0"/>
        </w:rPr>
      </w:pPr>
      <w:r w:rsidRPr="00A2020B">
        <w:rPr>
          <w:b/>
          <w:bCs/>
          <w:i/>
          <w:iCs/>
          <w:snapToGrid w:val="0"/>
        </w:rPr>
        <w:t>Рекомендации по ор</w:t>
      </w:r>
      <w:r>
        <w:rPr>
          <w:b/>
          <w:bCs/>
          <w:i/>
          <w:iCs/>
          <w:snapToGrid w:val="0"/>
        </w:rPr>
        <w:t>ганизации самостоятельной работы</w:t>
      </w:r>
      <w:r w:rsidRPr="00A2020B">
        <w:rPr>
          <w:b/>
          <w:bCs/>
          <w:i/>
          <w:iCs/>
          <w:snapToGrid w:val="0"/>
        </w:rPr>
        <w:t xml:space="preserve"> обучающихся</w:t>
      </w:r>
    </w:p>
    <w:p w:rsidR="00640673" w:rsidRPr="00A2020B" w:rsidRDefault="00640673" w:rsidP="00141618">
      <w:pPr>
        <w:ind w:left="709" w:firstLine="425"/>
        <w:jc w:val="both"/>
        <w:rPr>
          <w:snapToGrid w:val="0"/>
        </w:rPr>
      </w:pPr>
      <w:r>
        <w:rPr>
          <w:snapToGrid w:val="0"/>
        </w:rPr>
        <w:t>С учетом того, что образовательная программа «Фортепиано» содержит одновременно три предмета, связанные с исполнительством на фортепиано – «Специальность и чтение с листа», «Ансамбль» и «Концертмейстерский класс»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и динамикой (так, где это предусмотрено).</w:t>
      </w:r>
    </w:p>
    <w:p w:rsidR="00640673" w:rsidRDefault="00640673" w:rsidP="00475563">
      <w:pPr>
        <w:ind w:left="709" w:firstLine="425"/>
        <w:rPr>
          <w:snapToGrid w:val="0"/>
        </w:rPr>
      </w:pPr>
    </w:p>
    <w:p w:rsidR="00640673" w:rsidRDefault="00640673" w:rsidP="00475563">
      <w:pPr>
        <w:ind w:left="709" w:firstLine="425"/>
        <w:rPr>
          <w:snapToGrid w:val="0"/>
        </w:rPr>
      </w:pPr>
    </w:p>
    <w:p w:rsidR="00640673" w:rsidRPr="00F60F66" w:rsidRDefault="00640673" w:rsidP="00475563">
      <w:pPr>
        <w:pStyle w:val="a6"/>
        <w:numPr>
          <w:ilvl w:val="0"/>
          <w:numId w:val="1"/>
        </w:numPr>
        <w:ind w:left="709" w:firstLine="425"/>
        <w:jc w:val="center"/>
        <w:rPr>
          <w:b/>
          <w:bCs/>
          <w:snapToGrid w:val="0"/>
        </w:rPr>
      </w:pPr>
      <w:r w:rsidRPr="00F60F66">
        <w:rPr>
          <w:b/>
          <w:bCs/>
          <w:snapToGrid w:val="0"/>
        </w:rPr>
        <w:t>Списки рекомендуемой нотной и методической литературы</w:t>
      </w:r>
    </w:p>
    <w:p w:rsidR="00640673" w:rsidRDefault="00640673" w:rsidP="00475563">
      <w:pPr>
        <w:ind w:left="709" w:firstLine="425"/>
        <w:rPr>
          <w:snapToGrid w:val="0"/>
        </w:rPr>
      </w:pPr>
    </w:p>
    <w:p w:rsidR="00640673" w:rsidRDefault="00640673" w:rsidP="00DF7CF1">
      <w:pPr>
        <w:pStyle w:val="a6"/>
        <w:numPr>
          <w:ilvl w:val="0"/>
          <w:numId w:val="14"/>
        </w:numPr>
        <w:ind w:left="709" w:firstLine="0"/>
        <w:rPr>
          <w:b/>
          <w:bCs/>
          <w:i/>
          <w:iCs/>
          <w:snapToGrid w:val="0"/>
        </w:rPr>
      </w:pPr>
      <w:r w:rsidRPr="00FB6851">
        <w:rPr>
          <w:b/>
          <w:bCs/>
          <w:i/>
          <w:iCs/>
          <w:snapToGrid w:val="0"/>
        </w:rPr>
        <w:t>Список рекомендуемых нотных сборников</w:t>
      </w:r>
    </w:p>
    <w:p w:rsidR="00640673" w:rsidRPr="00FB6851" w:rsidRDefault="00640673" w:rsidP="00DF7CF1">
      <w:pPr>
        <w:pStyle w:val="a6"/>
        <w:ind w:left="1134"/>
        <w:rPr>
          <w:b/>
          <w:bCs/>
          <w:i/>
          <w:iCs/>
          <w:snapToGrid w:val="0"/>
        </w:rPr>
      </w:pPr>
    </w:p>
    <w:p w:rsidR="00640673" w:rsidRDefault="00640673" w:rsidP="00182E41">
      <w:pPr>
        <w:pStyle w:val="a6"/>
        <w:numPr>
          <w:ilvl w:val="0"/>
          <w:numId w:val="19"/>
        </w:numPr>
        <w:jc w:val="both"/>
        <w:rPr>
          <w:snapToGrid w:val="0"/>
        </w:rPr>
      </w:pPr>
      <w:r w:rsidRPr="00182E41">
        <w:rPr>
          <w:snapToGrid w:val="0"/>
        </w:rPr>
        <w:t>Альбом фортепианных ансамблей для ДМШ. Сост. Ю. Доля/изд. Феникс, 2005</w:t>
      </w:r>
    </w:p>
    <w:p w:rsidR="00640673" w:rsidRDefault="00640673" w:rsidP="00182E41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Альбом пьес и ансамблей мл. и ср. классы. Ростов на Дону: Феникс, 2005</w:t>
      </w:r>
    </w:p>
    <w:p w:rsidR="00640673" w:rsidRDefault="00640673" w:rsidP="00856376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 xml:space="preserve">Ансамбли. </w:t>
      </w:r>
      <w:r w:rsidRPr="00182E41">
        <w:rPr>
          <w:snapToGrid w:val="0"/>
        </w:rPr>
        <w:t xml:space="preserve">Средние классы. Вып.:/изд. </w:t>
      </w:r>
      <w:r>
        <w:rPr>
          <w:snapToGrid w:val="0"/>
        </w:rPr>
        <w:t>1</w:t>
      </w:r>
      <w:r w:rsidRPr="00182E41">
        <w:rPr>
          <w:snapToGrid w:val="0"/>
        </w:rPr>
        <w:t xml:space="preserve"> Советский композитор, М., 19</w:t>
      </w:r>
      <w:r>
        <w:rPr>
          <w:snapToGrid w:val="0"/>
        </w:rPr>
        <w:t>68</w:t>
      </w:r>
    </w:p>
    <w:p w:rsidR="00640673" w:rsidRPr="00622DC7" w:rsidRDefault="00640673" w:rsidP="007E5E41">
      <w:pPr>
        <w:pStyle w:val="a6"/>
        <w:numPr>
          <w:ilvl w:val="0"/>
          <w:numId w:val="19"/>
        </w:numPr>
        <w:jc w:val="both"/>
        <w:rPr>
          <w:snapToGrid w:val="0"/>
        </w:rPr>
      </w:pPr>
      <w:r w:rsidRPr="00622DC7">
        <w:rPr>
          <w:snapToGrid w:val="0"/>
        </w:rPr>
        <w:t>Ансамбли. Средние классы.Советский композитор, М., 1981</w:t>
      </w:r>
    </w:p>
    <w:p w:rsidR="00640673" w:rsidRPr="00182E41" w:rsidRDefault="00640673" w:rsidP="00804F8F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 xml:space="preserve">Ансамбли. </w:t>
      </w:r>
      <w:r w:rsidRPr="00182E41">
        <w:rPr>
          <w:snapToGrid w:val="0"/>
        </w:rPr>
        <w:t>С</w:t>
      </w:r>
      <w:r>
        <w:rPr>
          <w:snapToGrid w:val="0"/>
        </w:rPr>
        <w:t>таршие</w:t>
      </w:r>
      <w:r w:rsidRPr="00182E41">
        <w:rPr>
          <w:snapToGrid w:val="0"/>
        </w:rPr>
        <w:t xml:space="preserve"> классы. Вып.:/изд. </w:t>
      </w:r>
      <w:r>
        <w:rPr>
          <w:snapToGrid w:val="0"/>
        </w:rPr>
        <w:t>10</w:t>
      </w:r>
      <w:r w:rsidRPr="00182E41">
        <w:rPr>
          <w:snapToGrid w:val="0"/>
        </w:rPr>
        <w:t xml:space="preserve"> Советский композитор, М., 19</w:t>
      </w:r>
      <w:r>
        <w:rPr>
          <w:snapToGrid w:val="0"/>
        </w:rPr>
        <w:t>91</w:t>
      </w:r>
    </w:p>
    <w:p w:rsidR="00640673" w:rsidRPr="004C4AF5" w:rsidRDefault="00640673" w:rsidP="004C4AF5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 xml:space="preserve">Ансамбли. </w:t>
      </w:r>
      <w:r w:rsidRPr="00182E41">
        <w:rPr>
          <w:snapToGrid w:val="0"/>
        </w:rPr>
        <w:t xml:space="preserve">Средние классы. Вып.:/изд. </w:t>
      </w:r>
      <w:r>
        <w:rPr>
          <w:snapToGrid w:val="0"/>
        </w:rPr>
        <w:t>8</w:t>
      </w:r>
      <w:r w:rsidRPr="00182E41">
        <w:rPr>
          <w:snapToGrid w:val="0"/>
        </w:rPr>
        <w:t xml:space="preserve"> Советский композитор, М., 19</w:t>
      </w:r>
      <w:r>
        <w:rPr>
          <w:snapToGrid w:val="0"/>
        </w:rPr>
        <w:t>82</w:t>
      </w:r>
    </w:p>
    <w:p w:rsidR="00640673" w:rsidRPr="00182E41" w:rsidRDefault="00640673" w:rsidP="00182E41">
      <w:pPr>
        <w:pStyle w:val="a6"/>
        <w:numPr>
          <w:ilvl w:val="0"/>
          <w:numId w:val="19"/>
        </w:numPr>
        <w:jc w:val="both"/>
        <w:rPr>
          <w:snapToGrid w:val="0"/>
        </w:rPr>
      </w:pPr>
      <w:r w:rsidRPr="00182E41">
        <w:rPr>
          <w:snapToGrid w:val="0"/>
        </w:rPr>
        <w:t>Ансамбли. Средние классы. Вып.:/изд. 6 Советский композитор, М., 1973</w:t>
      </w:r>
    </w:p>
    <w:p w:rsidR="00640673" w:rsidRPr="00182E41" w:rsidRDefault="00640673" w:rsidP="00182E41">
      <w:pPr>
        <w:pStyle w:val="a6"/>
        <w:numPr>
          <w:ilvl w:val="0"/>
          <w:numId w:val="19"/>
        </w:numPr>
        <w:jc w:val="both"/>
        <w:rPr>
          <w:snapToGrid w:val="0"/>
        </w:rPr>
      </w:pPr>
      <w:r w:rsidRPr="00182E41">
        <w:rPr>
          <w:snapToGrid w:val="0"/>
        </w:rPr>
        <w:t>Ансамбли. Средние классы. Вып.:/изд. 13 Советский композитор, М., 1990</w:t>
      </w:r>
    </w:p>
    <w:p w:rsidR="00640673" w:rsidRPr="00182E41" w:rsidRDefault="00640673" w:rsidP="00182E41">
      <w:pPr>
        <w:pStyle w:val="a6"/>
        <w:numPr>
          <w:ilvl w:val="0"/>
          <w:numId w:val="19"/>
        </w:numPr>
        <w:jc w:val="both"/>
        <w:rPr>
          <w:snapToGrid w:val="0"/>
        </w:rPr>
      </w:pPr>
      <w:r w:rsidRPr="00182E41">
        <w:rPr>
          <w:snapToGrid w:val="0"/>
        </w:rPr>
        <w:t>Ансамбли. Старшие классы. Вып.:/изд. 6 Советский композитор, М., 1982</w:t>
      </w:r>
    </w:p>
    <w:p w:rsidR="00640673" w:rsidRPr="00182E41" w:rsidRDefault="00640673" w:rsidP="00182E41">
      <w:pPr>
        <w:pStyle w:val="a6"/>
        <w:numPr>
          <w:ilvl w:val="0"/>
          <w:numId w:val="19"/>
        </w:numPr>
        <w:jc w:val="both"/>
        <w:rPr>
          <w:snapToGrid w:val="0"/>
        </w:rPr>
      </w:pPr>
      <w:r w:rsidRPr="00182E41">
        <w:rPr>
          <w:snapToGrid w:val="0"/>
        </w:rPr>
        <w:t>Альбом нетрудных переложений для ф-но в 4 руки. Вып. 1, 2/ М., Музыка, 2009</w:t>
      </w:r>
    </w:p>
    <w:p w:rsidR="00640673" w:rsidRPr="00182E41" w:rsidRDefault="00640673" w:rsidP="00182E41">
      <w:pPr>
        <w:pStyle w:val="a6"/>
        <w:numPr>
          <w:ilvl w:val="0"/>
          <w:numId w:val="19"/>
        </w:numPr>
        <w:jc w:val="both"/>
        <w:rPr>
          <w:snapToGrid w:val="0"/>
        </w:rPr>
      </w:pPr>
      <w:r w:rsidRPr="00182E41">
        <w:rPr>
          <w:snapToGrid w:val="0"/>
        </w:rPr>
        <w:t>Бизе Ж. «Детские игры». Сюита для фортепиано в 4 руки/ М., Музыка, 2011</w:t>
      </w:r>
    </w:p>
    <w:p w:rsidR="00640673" w:rsidRDefault="00640673" w:rsidP="00182E41">
      <w:pPr>
        <w:pStyle w:val="a6"/>
        <w:numPr>
          <w:ilvl w:val="0"/>
          <w:numId w:val="19"/>
        </w:numPr>
        <w:jc w:val="both"/>
        <w:rPr>
          <w:snapToGrid w:val="0"/>
        </w:rPr>
      </w:pPr>
      <w:r w:rsidRPr="00182E41">
        <w:rPr>
          <w:snapToGrid w:val="0"/>
        </w:rPr>
        <w:t>Барсукова С. «Вместе весело шагать»/ изд. Феникс, 2012</w:t>
      </w:r>
    </w:p>
    <w:p w:rsidR="00640673" w:rsidRDefault="00640673" w:rsidP="00182E41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Брамс И. Венгерские танцы. Для ф-но в 4 руки. М. Музыка, 1987</w:t>
      </w:r>
    </w:p>
    <w:p w:rsidR="00640673" w:rsidRDefault="00640673" w:rsidP="00182E41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В краю неведомых гигантов. Переложение Прудниковой Т.С. Нижний Тагил: 2003</w:t>
      </w:r>
    </w:p>
    <w:p w:rsidR="00640673" w:rsidRDefault="00640673" w:rsidP="00182E41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Геталова О., Визная И. В музыку с радостью. Спб., Композитор, 2005</w:t>
      </w:r>
    </w:p>
    <w:p w:rsidR="00640673" w:rsidRPr="00EB2340" w:rsidRDefault="00640673" w:rsidP="00EB2340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Горбатова А.А. Любимые мелодии играем в в ансамбле. Екатеринбург: 2008</w:t>
      </w:r>
    </w:p>
    <w:p w:rsidR="00640673" w:rsidRPr="00182E41" w:rsidRDefault="00640673" w:rsidP="00182E41">
      <w:pPr>
        <w:pStyle w:val="a6"/>
        <w:numPr>
          <w:ilvl w:val="0"/>
          <w:numId w:val="19"/>
        </w:numPr>
        <w:jc w:val="both"/>
        <w:rPr>
          <w:snapToGrid w:val="0"/>
        </w:rPr>
      </w:pPr>
      <w:r w:rsidRPr="00182E41">
        <w:rPr>
          <w:snapToGrid w:val="0"/>
        </w:rPr>
        <w:t xml:space="preserve">Гудова Е. Хрестоматия по фортепианному ансамблю. Выпуск 3 Классика – </w:t>
      </w:r>
      <w:r w:rsidRPr="00182E41">
        <w:rPr>
          <w:snapToGrid w:val="0"/>
          <w:lang w:val="en-US"/>
        </w:rPr>
        <w:t>XXI</w:t>
      </w:r>
    </w:p>
    <w:p w:rsidR="00640673" w:rsidRPr="00182E41" w:rsidRDefault="00640673" w:rsidP="00182E41">
      <w:pPr>
        <w:pStyle w:val="a6"/>
        <w:numPr>
          <w:ilvl w:val="0"/>
          <w:numId w:val="19"/>
        </w:numPr>
        <w:ind w:left="1134" w:hanging="65"/>
        <w:jc w:val="both"/>
        <w:rPr>
          <w:snapToGrid w:val="0"/>
        </w:rPr>
      </w:pPr>
      <w:r w:rsidRPr="00182E41">
        <w:rPr>
          <w:snapToGrid w:val="0"/>
        </w:rPr>
        <w:t>21 век. Современные мелодии и ртмы. Фортепиано в 4 руки, 2 фортепиано.</w:t>
      </w:r>
      <w:r>
        <w:rPr>
          <w:snapToGrid w:val="0"/>
        </w:rPr>
        <w:t xml:space="preserve"> </w:t>
      </w:r>
      <w:r w:rsidRPr="00182E41">
        <w:rPr>
          <w:snapToGrid w:val="0"/>
        </w:rPr>
        <w:t>Учебное пособие. Сост. Мамон Г./ Композитор СПб., 2012</w:t>
      </w:r>
    </w:p>
    <w:p w:rsidR="00640673" w:rsidRDefault="00640673" w:rsidP="00182E41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 xml:space="preserve">За клавиатурой вдвоем. Альбом пьес для фортепиано в 4 руки. Сост. А. Бахчиев, </w:t>
      </w:r>
    </w:p>
    <w:p w:rsidR="00640673" w:rsidRDefault="00640673" w:rsidP="007C3E73">
      <w:pPr>
        <w:pStyle w:val="a6"/>
        <w:ind w:left="1134"/>
        <w:jc w:val="both"/>
        <w:rPr>
          <w:snapToGrid w:val="0"/>
        </w:rPr>
      </w:pPr>
      <w:r>
        <w:rPr>
          <w:snapToGrid w:val="0"/>
        </w:rPr>
        <w:lastRenderedPageBreak/>
        <w:t>Е. Сорокина/ М., Музыка, 2008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Золотая библиотека педагогического репертуара. Нотная папка пианиста. Ансамбли. Старшие классы. Изд. Дека, М., 2002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Играем с удовольствием. Сборник фортепианных ансамблей в 4 руки/М., Музыка, 2001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Играем вместе. Альбом легких переложений в 4 руки/ М., Музыка, 2001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Играем в 4 руки. Сост. М. Якимчук. СПб, 1999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Калинка. 1-2 кл. Сост. А. Бакулов, К. Сорокин. М, Сов. Комп., 1991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Концертные обработки для фортепиано в 4 руки / М., Музыка, 2010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Корпачев Ю. Настроения. Пьесы для ф-но в 4 руки. СПб, Композитор, 1997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Любимые мелодии. Издательство «Союз художников». СПб, 2005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Любимые пьесы. Сост. В. Алексеева. М, Музыка, 1994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Мордасов А. Сборник ансамблей для ф-но. Ростов на Дону: Феникс, 1999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Музыкальная мозаика. 2-3 кл. Вып. №1, №2 Ростов на Дону, Феникс, 2002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Петров А., Петрова О.Вальсы для ф-но в 4 руки. СПб, Сов. художник, 2003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Праздничный вечер. Тетрадь № 12. Сост. Т. Смирнова. М, 2000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Рахманинов С. Два танца из оперы «Алеко». Концертная обработка для двух ф-но М. Готлиба/ М., Музыка, 2007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Репертуар московских фортепианных дуэтов. Сборник. Сост. О. Осипова. М., Композитор, 2011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Сен – Санс К. Карнавал животных. Большая зоологическая фантазия. Переложение для двух ф-но /М., Музыка, 2006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Смирнова Н. Ансамбли для фортепиано в четыре руки/ изд. Феникс, 2006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Смирнова Н. Ансамбли для фортепиано. Издание второе. Ростов на Дону, Феникс 2007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Тетрадь фортепианного ансамбля. Средние классы. Вып. № 5. М, мызука, 1972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Учитель  и ученик. Хрестоматия фортепианного ансамбля/сост. Лепина Е. Композитор. СПб, 2012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Хрестоматия пед. репертуара 1-2 кл.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Хрестоматия фортепианного ансамбля. Вып. № 1 М, Музыка, 1983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Хромушин О. Джазовые пьесы и ансамбли в репертуаре ДМШ. СПб, Северный олень, 1997</w:t>
      </w:r>
    </w:p>
    <w:p w:rsidR="00640673" w:rsidRDefault="00640673" w:rsidP="007C3E73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Юный пианист. Вып. № 1, № 2 М, Сов. комп., 1990 – 1992</w:t>
      </w:r>
    </w:p>
    <w:p w:rsidR="00640673" w:rsidRDefault="00640673" w:rsidP="001B1F5A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«</w:t>
      </w:r>
      <w:r>
        <w:rPr>
          <w:snapToGrid w:val="0"/>
          <w:lang w:val="en-US"/>
        </w:rPr>
        <w:t>Hello</w:t>
      </w:r>
      <w:r w:rsidRPr="0016702A">
        <w:rPr>
          <w:snapToGrid w:val="0"/>
        </w:rPr>
        <w:t xml:space="preserve">, </w:t>
      </w:r>
      <w:r>
        <w:rPr>
          <w:snapToGrid w:val="0"/>
          <w:lang w:val="en-US"/>
        </w:rPr>
        <w:t>Dolly</w:t>
      </w:r>
      <w:r>
        <w:rPr>
          <w:snapToGrid w:val="0"/>
        </w:rPr>
        <w:t>»</w:t>
      </w:r>
      <w:r w:rsidRPr="0016702A">
        <w:rPr>
          <w:snapToGrid w:val="0"/>
        </w:rPr>
        <w:t xml:space="preserve"> </w:t>
      </w:r>
      <w:r>
        <w:rPr>
          <w:snapToGrid w:val="0"/>
        </w:rPr>
        <w:t>- дуэты и ансамбли для фортепиано. Редакция Г.А. Пыстина. Издательство «Окарина», Новосибирск 2010</w:t>
      </w:r>
    </w:p>
    <w:p w:rsidR="00640673" w:rsidRPr="001B1F5A" w:rsidRDefault="00640673" w:rsidP="001B1F5A">
      <w:pPr>
        <w:ind w:left="1069"/>
        <w:jc w:val="both"/>
        <w:rPr>
          <w:snapToGrid w:val="0"/>
        </w:rPr>
      </w:pPr>
    </w:p>
    <w:p w:rsidR="00640673" w:rsidRDefault="00640673" w:rsidP="00FB7232">
      <w:pPr>
        <w:ind w:left="709" w:firstLine="425"/>
        <w:jc w:val="both"/>
        <w:rPr>
          <w:snapToGrid w:val="0"/>
        </w:rPr>
      </w:pPr>
    </w:p>
    <w:p w:rsidR="00640673" w:rsidRDefault="00640673" w:rsidP="00475563">
      <w:pPr>
        <w:ind w:left="709" w:firstLine="425"/>
        <w:rPr>
          <w:snapToGrid w:val="0"/>
        </w:rPr>
      </w:pPr>
    </w:p>
    <w:p w:rsidR="00640673" w:rsidRDefault="00640673" w:rsidP="00566113">
      <w:pPr>
        <w:pStyle w:val="a6"/>
        <w:numPr>
          <w:ilvl w:val="0"/>
          <w:numId w:val="14"/>
        </w:numPr>
        <w:ind w:left="709" w:firstLine="0"/>
        <w:rPr>
          <w:b/>
          <w:bCs/>
          <w:i/>
          <w:iCs/>
          <w:snapToGrid w:val="0"/>
        </w:rPr>
      </w:pPr>
      <w:r>
        <w:rPr>
          <w:b/>
          <w:bCs/>
          <w:i/>
          <w:iCs/>
          <w:snapToGrid w:val="0"/>
        </w:rPr>
        <w:t>Список рекомендуемой методической литературы</w:t>
      </w:r>
    </w:p>
    <w:p w:rsidR="00640673" w:rsidRDefault="00640673" w:rsidP="00334C2B">
      <w:pPr>
        <w:pStyle w:val="a6"/>
        <w:ind w:left="709"/>
        <w:rPr>
          <w:b/>
          <w:bCs/>
          <w:i/>
          <w:iCs/>
          <w:snapToGrid w:val="0"/>
        </w:rPr>
      </w:pPr>
    </w:p>
    <w:p w:rsidR="00640673" w:rsidRDefault="00640673" w:rsidP="00334C2B">
      <w:pPr>
        <w:pStyle w:val="a6"/>
        <w:numPr>
          <w:ilvl w:val="0"/>
          <w:numId w:val="19"/>
        </w:numPr>
        <w:jc w:val="both"/>
        <w:rPr>
          <w:snapToGrid w:val="0"/>
        </w:rPr>
      </w:pPr>
      <w:r w:rsidRPr="00334C2B">
        <w:rPr>
          <w:snapToGrid w:val="0"/>
        </w:rPr>
        <w:t>Благой Д.</w:t>
      </w:r>
      <w:r>
        <w:rPr>
          <w:snapToGrid w:val="0"/>
        </w:rPr>
        <w:t xml:space="preserve"> Камерный ансамбль и различные формы коллективного музицирования/ Камерный ансамбль, вып. 2, М., 1996 </w:t>
      </w:r>
    </w:p>
    <w:p w:rsidR="00640673" w:rsidRDefault="00640673" w:rsidP="00334C2B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 xml:space="preserve">Благой Д. Искусство камерного ансамбля и музыкально-педагогический процесс. М., 1979 </w:t>
      </w:r>
    </w:p>
    <w:p w:rsidR="00640673" w:rsidRDefault="00640673" w:rsidP="00334C2B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Готлиб А. Заметки о фортепианном ансамбле/ Музыкальное исполнительство. Выпуск 1. М., 1976</w:t>
      </w:r>
    </w:p>
    <w:p w:rsidR="00640673" w:rsidRDefault="00640673" w:rsidP="00334C2B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t>Лукьянова Н. Фортепианный ансамбль: композиция, исполнительство, педагогика // Фортепиано. М., ЭПТА, 2001: №4</w:t>
      </w:r>
    </w:p>
    <w:p w:rsidR="00640673" w:rsidRPr="00334C2B" w:rsidRDefault="00640673" w:rsidP="00334C2B">
      <w:pPr>
        <w:pStyle w:val="a6"/>
        <w:numPr>
          <w:ilvl w:val="0"/>
          <w:numId w:val="19"/>
        </w:numPr>
        <w:jc w:val="both"/>
        <w:rPr>
          <w:snapToGrid w:val="0"/>
        </w:rPr>
      </w:pPr>
      <w:r>
        <w:rPr>
          <w:snapToGrid w:val="0"/>
        </w:rPr>
        <w:lastRenderedPageBreak/>
        <w:t>Сорокина Е. Фортепианный дуэт: современная жизнь жанра / ежеквартальный журнал  «Пиано форум» № 2, 20011, ред. Задерацкий В.</w:t>
      </w:r>
    </w:p>
    <w:p w:rsidR="00640673" w:rsidRPr="006D3EF8" w:rsidRDefault="00640673" w:rsidP="00475563">
      <w:pPr>
        <w:ind w:left="709" w:firstLine="425"/>
        <w:rPr>
          <w:snapToGrid w:val="0"/>
        </w:rPr>
      </w:pPr>
    </w:p>
    <w:p w:rsidR="00640673" w:rsidRPr="00F310FC" w:rsidRDefault="00640673" w:rsidP="00F310FC">
      <w:pPr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Default="00640673" w:rsidP="00832D62">
      <w:pPr>
        <w:ind w:firstLine="720"/>
        <w:jc w:val="center"/>
        <w:rPr>
          <w:snapToGrid w:val="0"/>
        </w:rPr>
      </w:pPr>
    </w:p>
    <w:p w:rsidR="00640673" w:rsidRPr="00832D62" w:rsidRDefault="00640673" w:rsidP="00832D62">
      <w:pPr>
        <w:ind w:firstLine="720"/>
        <w:jc w:val="center"/>
        <w:rPr>
          <w:snapToGrid w:val="0"/>
        </w:rPr>
      </w:pPr>
    </w:p>
    <w:p w:rsidR="00640673" w:rsidRPr="00F10F2D" w:rsidRDefault="003F1D96" w:rsidP="00F10F2D">
      <w:pPr>
        <w:tabs>
          <w:tab w:val="left" w:pos="3570"/>
        </w:tabs>
        <w:rPr>
          <w:sz w:val="28"/>
          <w:szCs w:val="28"/>
        </w:rPr>
      </w:pPr>
      <w:bookmarkStart w:id="1" w:name="_PictureBullets"/>
      <w:r>
        <w:rPr>
          <w:vanish/>
        </w:rPr>
        <w:pict>
          <v:shape id="_x0000_i1025" type="#_x0000_t75" style="width:10.5pt;height:10.5pt" o:bullet="t">
            <v:imagedata r:id="rId9" o:title=""/>
          </v:shape>
        </w:pict>
      </w:r>
      <w:bookmarkEnd w:id="1"/>
    </w:p>
    <w:sectPr w:rsidR="00640673" w:rsidRPr="00F10F2D" w:rsidSect="0084755C">
      <w:footerReference w:type="default" r:id="rId10"/>
      <w:pgSz w:w="11906" w:h="16838"/>
      <w:pgMar w:top="1418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16" w:rsidRDefault="007F1616" w:rsidP="00091CE2">
      <w:r>
        <w:separator/>
      </w:r>
    </w:p>
  </w:endnote>
  <w:endnote w:type="continuationSeparator" w:id="0">
    <w:p w:rsidR="007F1616" w:rsidRDefault="007F1616" w:rsidP="0009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73" w:rsidRDefault="00D144B1" w:rsidP="00197CF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06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D96">
      <w:rPr>
        <w:rStyle w:val="a5"/>
        <w:noProof/>
      </w:rPr>
      <w:t>2</w:t>
    </w:r>
    <w:r>
      <w:rPr>
        <w:rStyle w:val="a5"/>
      </w:rPr>
      <w:fldChar w:fldCharType="end"/>
    </w:r>
  </w:p>
  <w:p w:rsidR="00640673" w:rsidRDefault="00640673" w:rsidP="00197C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16" w:rsidRDefault="007F1616" w:rsidP="00091CE2">
      <w:r>
        <w:separator/>
      </w:r>
    </w:p>
  </w:footnote>
  <w:footnote w:type="continuationSeparator" w:id="0">
    <w:p w:rsidR="007F1616" w:rsidRDefault="007F1616" w:rsidP="0009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AD0"/>
    <w:multiLevelType w:val="hybridMultilevel"/>
    <w:tmpl w:val="5B149E98"/>
    <w:lvl w:ilvl="0" w:tplc="E4949C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86806"/>
    <w:multiLevelType w:val="hybridMultilevel"/>
    <w:tmpl w:val="353A7F9C"/>
    <w:lvl w:ilvl="0" w:tplc="051A2288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8120C"/>
    <w:multiLevelType w:val="hybridMultilevel"/>
    <w:tmpl w:val="EBF6BD26"/>
    <w:lvl w:ilvl="0" w:tplc="FE8C0F12">
      <w:start w:val="1"/>
      <w:numFmt w:val="decimal"/>
      <w:lvlText w:val="%1."/>
      <w:lvlJc w:val="left"/>
      <w:pPr>
        <w:ind w:left="2265" w:hanging="360"/>
      </w:pPr>
      <w:rPr>
        <w:rFonts w:ascii="Times New Roman" w:eastAsia="Times New Roman" w:hAnsi="Times New Roman"/>
      </w:rPr>
    </w:lvl>
    <w:lvl w:ilvl="1" w:tplc="502299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64CAB"/>
    <w:multiLevelType w:val="hybridMultilevel"/>
    <w:tmpl w:val="023AB978"/>
    <w:lvl w:ilvl="0" w:tplc="5C92D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765B76"/>
    <w:multiLevelType w:val="hybridMultilevel"/>
    <w:tmpl w:val="96EC4DA0"/>
    <w:lvl w:ilvl="0" w:tplc="745EA0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3667F"/>
    <w:multiLevelType w:val="hybridMultilevel"/>
    <w:tmpl w:val="C6D6B308"/>
    <w:lvl w:ilvl="0" w:tplc="EDFA16DE">
      <w:start w:val="1"/>
      <w:numFmt w:val="decimal"/>
      <w:lvlText w:val="%1."/>
      <w:lvlJc w:val="left"/>
      <w:pPr>
        <w:ind w:left="2265" w:hanging="360"/>
      </w:pPr>
      <w:rPr>
        <w:rFonts w:ascii="Times New Roman" w:eastAsia="Times New Roman" w:hAnsi="Times New Roman"/>
      </w:rPr>
    </w:lvl>
    <w:lvl w:ilvl="1" w:tplc="502299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D3DD4"/>
    <w:multiLevelType w:val="hybridMultilevel"/>
    <w:tmpl w:val="E530F140"/>
    <w:lvl w:ilvl="0" w:tplc="94481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A1A4A"/>
    <w:multiLevelType w:val="hybridMultilevel"/>
    <w:tmpl w:val="83BC41F6"/>
    <w:lvl w:ilvl="0" w:tplc="3F920E8C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85" w:hanging="360"/>
      </w:pPr>
    </w:lvl>
    <w:lvl w:ilvl="2" w:tplc="0419001B">
      <w:start w:val="1"/>
      <w:numFmt w:val="lowerRoman"/>
      <w:lvlText w:val="%3."/>
      <w:lvlJc w:val="right"/>
      <w:pPr>
        <w:ind w:left="3705" w:hanging="180"/>
      </w:pPr>
    </w:lvl>
    <w:lvl w:ilvl="3" w:tplc="0419000F">
      <w:start w:val="1"/>
      <w:numFmt w:val="decimal"/>
      <w:lvlText w:val="%4."/>
      <w:lvlJc w:val="left"/>
      <w:pPr>
        <w:ind w:left="4425" w:hanging="360"/>
      </w:pPr>
    </w:lvl>
    <w:lvl w:ilvl="4" w:tplc="04190019">
      <w:start w:val="1"/>
      <w:numFmt w:val="lowerLetter"/>
      <w:lvlText w:val="%5."/>
      <w:lvlJc w:val="left"/>
      <w:pPr>
        <w:ind w:left="5145" w:hanging="360"/>
      </w:pPr>
    </w:lvl>
    <w:lvl w:ilvl="5" w:tplc="0419001B">
      <w:start w:val="1"/>
      <w:numFmt w:val="lowerRoman"/>
      <w:lvlText w:val="%6."/>
      <w:lvlJc w:val="right"/>
      <w:pPr>
        <w:ind w:left="5865" w:hanging="180"/>
      </w:pPr>
    </w:lvl>
    <w:lvl w:ilvl="6" w:tplc="0419000F">
      <w:start w:val="1"/>
      <w:numFmt w:val="decimal"/>
      <w:lvlText w:val="%7."/>
      <w:lvlJc w:val="left"/>
      <w:pPr>
        <w:ind w:left="6585" w:hanging="360"/>
      </w:pPr>
    </w:lvl>
    <w:lvl w:ilvl="7" w:tplc="04190019">
      <w:start w:val="1"/>
      <w:numFmt w:val="lowerLetter"/>
      <w:lvlText w:val="%8."/>
      <w:lvlJc w:val="left"/>
      <w:pPr>
        <w:ind w:left="7305" w:hanging="360"/>
      </w:pPr>
    </w:lvl>
    <w:lvl w:ilvl="8" w:tplc="0419001B">
      <w:start w:val="1"/>
      <w:numFmt w:val="lowerRoman"/>
      <w:lvlText w:val="%9."/>
      <w:lvlJc w:val="right"/>
      <w:pPr>
        <w:ind w:left="8025" w:hanging="180"/>
      </w:pPr>
    </w:lvl>
  </w:abstractNum>
  <w:abstractNum w:abstractNumId="8">
    <w:nsid w:val="231D592A"/>
    <w:multiLevelType w:val="hybridMultilevel"/>
    <w:tmpl w:val="11C4CC9E"/>
    <w:lvl w:ilvl="0" w:tplc="5B76226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66806"/>
    <w:multiLevelType w:val="hybridMultilevel"/>
    <w:tmpl w:val="A1ACB91C"/>
    <w:lvl w:ilvl="0" w:tplc="1E4CAF4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315D0031"/>
    <w:multiLevelType w:val="hybridMultilevel"/>
    <w:tmpl w:val="E9924518"/>
    <w:lvl w:ilvl="0" w:tplc="A3A43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C37494"/>
    <w:multiLevelType w:val="hybridMultilevel"/>
    <w:tmpl w:val="32DA5D68"/>
    <w:lvl w:ilvl="0" w:tplc="04190007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30265E0"/>
    <w:multiLevelType w:val="hybridMultilevel"/>
    <w:tmpl w:val="AD9A8290"/>
    <w:lvl w:ilvl="0" w:tplc="7472A9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6E0371C"/>
    <w:multiLevelType w:val="hybridMultilevel"/>
    <w:tmpl w:val="E4D2F762"/>
    <w:lvl w:ilvl="0" w:tplc="327AF95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A51AB3"/>
    <w:multiLevelType w:val="hybridMultilevel"/>
    <w:tmpl w:val="A12806BA"/>
    <w:lvl w:ilvl="0" w:tplc="AC22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455B0E"/>
    <w:multiLevelType w:val="hybridMultilevel"/>
    <w:tmpl w:val="BCF23112"/>
    <w:lvl w:ilvl="0" w:tplc="2C7047D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B03451"/>
    <w:multiLevelType w:val="hybridMultilevel"/>
    <w:tmpl w:val="A62C6CBC"/>
    <w:lvl w:ilvl="0" w:tplc="3944646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71C61303"/>
    <w:multiLevelType w:val="hybridMultilevel"/>
    <w:tmpl w:val="8CCC0630"/>
    <w:lvl w:ilvl="0" w:tplc="97C00EE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4925B91"/>
    <w:multiLevelType w:val="hybridMultilevel"/>
    <w:tmpl w:val="55D2E452"/>
    <w:lvl w:ilvl="0" w:tplc="4C724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BD4707"/>
    <w:multiLevelType w:val="hybridMultilevel"/>
    <w:tmpl w:val="8098EAB2"/>
    <w:lvl w:ilvl="0" w:tplc="F2B2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7"/>
  </w:num>
  <w:num w:numId="8">
    <w:abstractNumId w:val="14"/>
  </w:num>
  <w:num w:numId="9">
    <w:abstractNumId w:val="10"/>
  </w:num>
  <w:num w:numId="10">
    <w:abstractNumId w:val="19"/>
  </w:num>
  <w:num w:numId="11">
    <w:abstractNumId w:val="18"/>
  </w:num>
  <w:num w:numId="12">
    <w:abstractNumId w:val="12"/>
  </w:num>
  <w:num w:numId="13">
    <w:abstractNumId w:val="16"/>
  </w:num>
  <w:num w:numId="14">
    <w:abstractNumId w:val="7"/>
  </w:num>
  <w:num w:numId="15">
    <w:abstractNumId w:val="2"/>
  </w:num>
  <w:num w:numId="16">
    <w:abstractNumId w:val="15"/>
  </w:num>
  <w:num w:numId="17">
    <w:abstractNumId w:val="6"/>
  </w:num>
  <w:num w:numId="18">
    <w:abstractNumId w:val="5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610"/>
    <w:rsid w:val="000021C4"/>
    <w:rsid w:val="00002BB9"/>
    <w:rsid w:val="00004266"/>
    <w:rsid w:val="000107CC"/>
    <w:rsid w:val="00010CBA"/>
    <w:rsid w:val="00013CDA"/>
    <w:rsid w:val="000145CC"/>
    <w:rsid w:val="00027186"/>
    <w:rsid w:val="0003050A"/>
    <w:rsid w:val="00034CFB"/>
    <w:rsid w:val="000415CC"/>
    <w:rsid w:val="00043A5B"/>
    <w:rsid w:val="00051148"/>
    <w:rsid w:val="00053961"/>
    <w:rsid w:val="00053E7F"/>
    <w:rsid w:val="00056D47"/>
    <w:rsid w:val="00066283"/>
    <w:rsid w:val="00074D79"/>
    <w:rsid w:val="00083A4C"/>
    <w:rsid w:val="00087E74"/>
    <w:rsid w:val="00091CE2"/>
    <w:rsid w:val="000A2BCF"/>
    <w:rsid w:val="000A5554"/>
    <w:rsid w:val="000A6647"/>
    <w:rsid w:val="000B54B6"/>
    <w:rsid w:val="000C5C77"/>
    <w:rsid w:val="000E1697"/>
    <w:rsid w:val="000E2015"/>
    <w:rsid w:val="000E7DC1"/>
    <w:rsid w:val="00103720"/>
    <w:rsid w:val="00111C61"/>
    <w:rsid w:val="00113977"/>
    <w:rsid w:val="00113D74"/>
    <w:rsid w:val="001302C7"/>
    <w:rsid w:val="00132DED"/>
    <w:rsid w:val="001340FF"/>
    <w:rsid w:val="00134712"/>
    <w:rsid w:val="00136753"/>
    <w:rsid w:val="001407BB"/>
    <w:rsid w:val="00141618"/>
    <w:rsid w:val="00141E85"/>
    <w:rsid w:val="00150D2A"/>
    <w:rsid w:val="00153FC3"/>
    <w:rsid w:val="00156733"/>
    <w:rsid w:val="00157B19"/>
    <w:rsid w:val="00157B28"/>
    <w:rsid w:val="00164932"/>
    <w:rsid w:val="0016702A"/>
    <w:rsid w:val="001672E8"/>
    <w:rsid w:val="00172325"/>
    <w:rsid w:val="00182A62"/>
    <w:rsid w:val="00182E41"/>
    <w:rsid w:val="00183AE3"/>
    <w:rsid w:val="00191083"/>
    <w:rsid w:val="00194E41"/>
    <w:rsid w:val="0019568C"/>
    <w:rsid w:val="00197CF2"/>
    <w:rsid w:val="001A15E3"/>
    <w:rsid w:val="001A42D6"/>
    <w:rsid w:val="001A4AF8"/>
    <w:rsid w:val="001A700F"/>
    <w:rsid w:val="001B1F5A"/>
    <w:rsid w:val="001B2612"/>
    <w:rsid w:val="001B5630"/>
    <w:rsid w:val="001B59B3"/>
    <w:rsid w:val="001B6DB0"/>
    <w:rsid w:val="001D09FA"/>
    <w:rsid w:val="001D0BDC"/>
    <w:rsid w:val="001D148D"/>
    <w:rsid w:val="001D4D38"/>
    <w:rsid w:val="001D5302"/>
    <w:rsid w:val="001E5C28"/>
    <w:rsid w:val="001F13E2"/>
    <w:rsid w:val="001F6AD7"/>
    <w:rsid w:val="002115EB"/>
    <w:rsid w:val="00215A0B"/>
    <w:rsid w:val="0022040F"/>
    <w:rsid w:val="00223F94"/>
    <w:rsid w:val="00232DD5"/>
    <w:rsid w:val="00233B53"/>
    <w:rsid w:val="00241281"/>
    <w:rsid w:val="002462BB"/>
    <w:rsid w:val="002607F8"/>
    <w:rsid w:val="002644EB"/>
    <w:rsid w:val="00273D01"/>
    <w:rsid w:val="002772F6"/>
    <w:rsid w:val="00283335"/>
    <w:rsid w:val="002A0FEB"/>
    <w:rsid w:val="002A3706"/>
    <w:rsid w:val="002A4BB7"/>
    <w:rsid w:val="002B1477"/>
    <w:rsid w:val="002C1D74"/>
    <w:rsid w:val="002C2C26"/>
    <w:rsid w:val="002C43BF"/>
    <w:rsid w:val="002E1BE3"/>
    <w:rsid w:val="002E2F69"/>
    <w:rsid w:val="002E3338"/>
    <w:rsid w:val="002E57A8"/>
    <w:rsid w:val="002F048B"/>
    <w:rsid w:val="002F18DD"/>
    <w:rsid w:val="002F21F3"/>
    <w:rsid w:val="002F436F"/>
    <w:rsid w:val="002F5870"/>
    <w:rsid w:val="002F5FC3"/>
    <w:rsid w:val="00300FC3"/>
    <w:rsid w:val="003133A0"/>
    <w:rsid w:val="00314C12"/>
    <w:rsid w:val="0032225F"/>
    <w:rsid w:val="00323994"/>
    <w:rsid w:val="00327146"/>
    <w:rsid w:val="00332573"/>
    <w:rsid w:val="00334C2B"/>
    <w:rsid w:val="00337B3B"/>
    <w:rsid w:val="00340F1B"/>
    <w:rsid w:val="00351717"/>
    <w:rsid w:val="003534E6"/>
    <w:rsid w:val="003576DC"/>
    <w:rsid w:val="00365AFD"/>
    <w:rsid w:val="003720B4"/>
    <w:rsid w:val="00380089"/>
    <w:rsid w:val="00380E5A"/>
    <w:rsid w:val="00385710"/>
    <w:rsid w:val="00386DCC"/>
    <w:rsid w:val="00387B2C"/>
    <w:rsid w:val="00387DAB"/>
    <w:rsid w:val="00387EB6"/>
    <w:rsid w:val="00393CD2"/>
    <w:rsid w:val="003A551E"/>
    <w:rsid w:val="003C1910"/>
    <w:rsid w:val="003C27D8"/>
    <w:rsid w:val="003D0783"/>
    <w:rsid w:val="003D16AF"/>
    <w:rsid w:val="003D4B43"/>
    <w:rsid w:val="003D534E"/>
    <w:rsid w:val="003E4FAA"/>
    <w:rsid w:val="003F1D96"/>
    <w:rsid w:val="003F79EB"/>
    <w:rsid w:val="0040062C"/>
    <w:rsid w:val="00412E5A"/>
    <w:rsid w:val="0041461C"/>
    <w:rsid w:val="0042031C"/>
    <w:rsid w:val="00420A00"/>
    <w:rsid w:val="00422178"/>
    <w:rsid w:val="00422F39"/>
    <w:rsid w:val="00435544"/>
    <w:rsid w:val="00437610"/>
    <w:rsid w:val="004440CF"/>
    <w:rsid w:val="00447D17"/>
    <w:rsid w:val="00457B66"/>
    <w:rsid w:val="0046135B"/>
    <w:rsid w:val="004643B8"/>
    <w:rsid w:val="00475563"/>
    <w:rsid w:val="004759B7"/>
    <w:rsid w:val="004825C8"/>
    <w:rsid w:val="0048381D"/>
    <w:rsid w:val="00483D3D"/>
    <w:rsid w:val="00483E3B"/>
    <w:rsid w:val="00496A2C"/>
    <w:rsid w:val="004B22BD"/>
    <w:rsid w:val="004B3B23"/>
    <w:rsid w:val="004B5F50"/>
    <w:rsid w:val="004C2B8A"/>
    <w:rsid w:val="004C4AF5"/>
    <w:rsid w:val="004D413E"/>
    <w:rsid w:val="004D6561"/>
    <w:rsid w:val="004E2D81"/>
    <w:rsid w:val="004E4C66"/>
    <w:rsid w:val="004F4924"/>
    <w:rsid w:val="004F5CB2"/>
    <w:rsid w:val="0051596B"/>
    <w:rsid w:val="005170AB"/>
    <w:rsid w:val="0053163E"/>
    <w:rsid w:val="00532C7C"/>
    <w:rsid w:val="00533326"/>
    <w:rsid w:val="0053426A"/>
    <w:rsid w:val="005342C5"/>
    <w:rsid w:val="005350B3"/>
    <w:rsid w:val="00535A85"/>
    <w:rsid w:val="005416BA"/>
    <w:rsid w:val="0054670A"/>
    <w:rsid w:val="00547876"/>
    <w:rsid w:val="00557FF8"/>
    <w:rsid w:val="005603C5"/>
    <w:rsid w:val="00560EE9"/>
    <w:rsid w:val="00561AFA"/>
    <w:rsid w:val="00565083"/>
    <w:rsid w:val="00566113"/>
    <w:rsid w:val="00567E89"/>
    <w:rsid w:val="0059226D"/>
    <w:rsid w:val="005A787D"/>
    <w:rsid w:val="005B00C3"/>
    <w:rsid w:val="005B3A1C"/>
    <w:rsid w:val="005B3FBC"/>
    <w:rsid w:val="005B5EE2"/>
    <w:rsid w:val="005B706E"/>
    <w:rsid w:val="005C70A0"/>
    <w:rsid w:val="005D41C5"/>
    <w:rsid w:val="005E0920"/>
    <w:rsid w:val="005E4AB4"/>
    <w:rsid w:val="005F3374"/>
    <w:rsid w:val="00601FD7"/>
    <w:rsid w:val="00607C7C"/>
    <w:rsid w:val="0061061A"/>
    <w:rsid w:val="0061350E"/>
    <w:rsid w:val="00614302"/>
    <w:rsid w:val="006214EA"/>
    <w:rsid w:val="00622DC7"/>
    <w:rsid w:val="00627FDC"/>
    <w:rsid w:val="00630833"/>
    <w:rsid w:val="00632E02"/>
    <w:rsid w:val="00637694"/>
    <w:rsid w:val="00640673"/>
    <w:rsid w:val="006413D5"/>
    <w:rsid w:val="00641696"/>
    <w:rsid w:val="00643045"/>
    <w:rsid w:val="006438EF"/>
    <w:rsid w:val="00646C3B"/>
    <w:rsid w:val="006517B3"/>
    <w:rsid w:val="00677D38"/>
    <w:rsid w:val="00682C3D"/>
    <w:rsid w:val="00684A47"/>
    <w:rsid w:val="006875D9"/>
    <w:rsid w:val="00696B2C"/>
    <w:rsid w:val="006A129D"/>
    <w:rsid w:val="006B08A9"/>
    <w:rsid w:val="006B752F"/>
    <w:rsid w:val="006C04B4"/>
    <w:rsid w:val="006C5E9F"/>
    <w:rsid w:val="006C6697"/>
    <w:rsid w:val="006D3EF8"/>
    <w:rsid w:val="006D6B9D"/>
    <w:rsid w:val="006E0F92"/>
    <w:rsid w:val="006E2CAC"/>
    <w:rsid w:val="006E78D7"/>
    <w:rsid w:val="006F02CE"/>
    <w:rsid w:val="006F4F62"/>
    <w:rsid w:val="00700D43"/>
    <w:rsid w:val="007069C4"/>
    <w:rsid w:val="00707833"/>
    <w:rsid w:val="00711F5E"/>
    <w:rsid w:val="0071549B"/>
    <w:rsid w:val="00720AB0"/>
    <w:rsid w:val="00721E3B"/>
    <w:rsid w:val="00723897"/>
    <w:rsid w:val="00735610"/>
    <w:rsid w:val="00735D42"/>
    <w:rsid w:val="00741623"/>
    <w:rsid w:val="00751A85"/>
    <w:rsid w:val="00753511"/>
    <w:rsid w:val="0075645B"/>
    <w:rsid w:val="00756C95"/>
    <w:rsid w:val="00760FDF"/>
    <w:rsid w:val="0076507F"/>
    <w:rsid w:val="0078250A"/>
    <w:rsid w:val="00794000"/>
    <w:rsid w:val="00794CB3"/>
    <w:rsid w:val="007A74C5"/>
    <w:rsid w:val="007C04D8"/>
    <w:rsid w:val="007C3E73"/>
    <w:rsid w:val="007D0FA7"/>
    <w:rsid w:val="007D554F"/>
    <w:rsid w:val="007D64AB"/>
    <w:rsid w:val="007E5E41"/>
    <w:rsid w:val="007F0D81"/>
    <w:rsid w:val="007F1616"/>
    <w:rsid w:val="007F1A1E"/>
    <w:rsid w:val="007F4B95"/>
    <w:rsid w:val="008002D4"/>
    <w:rsid w:val="00804F8F"/>
    <w:rsid w:val="00805ACD"/>
    <w:rsid w:val="00810A11"/>
    <w:rsid w:val="008145BF"/>
    <w:rsid w:val="00816D1C"/>
    <w:rsid w:val="008200B4"/>
    <w:rsid w:val="00820635"/>
    <w:rsid w:val="0082134D"/>
    <w:rsid w:val="00823A78"/>
    <w:rsid w:val="00832D62"/>
    <w:rsid w:val="00836CC0"/>
    <w:rsid w:val="008468FB"/>
    <w:rsid w:val="0084755C"/>
    <w:rsid w:val="00856376"/>
    <w:rsid w:val="0085713A"/>
    <w:rsid w:val="00860591"/>
    <w:rsid w:val="0086439C"/>
    <w:rsid w:val="00866D99"/>
    <w:rsid w:val="00871E69"/>
    <w:rsid w:val="00874A43"/>
    <w:rsid w:val="008801E4"/>
    <w:rsid w:val="008831A8"/>
    <w:rsid w:val="00885D01"/>
    <w:rsid w:val="008914C2"/>
    <w:rsid w:val="00892559"/>
    <w:rsid w:val="0089354E"/>
    <w:rsid w:val="00895EFF"/>
    <w:rsid w:val="008A1E02"/>
    <w:rsid w:val="008B14F0"/>
    <w:rsid w:val="008D1287"/>
    <w:rsid w:val="008D21F9"/>
    <w:rsid w:val="008E1CAB"/>
    <w:rsid w:val="008E467B"/>
    <w:rsid w:val="008E4765"/>
    <w:rsid w:val="008F568F"/>
    <w:rsid w:val="0090019F"/>
    <w:rsid w:val="0090340A"/>
    <w:rsid w:val="009125AD"/>
    <w:rsid w:val="00913DEB"/>
    <w:rsid w:val="0091597A"/>
    <w:rsid w:val="009222F6"/>
    <w:rsid w:val="00923BED"/>
    <w:rsid w:val="00924FB5"/>
    <w:rsid w:val="00932540"/>
    <w:rsid w:val="00933DFE"/>
    <w:rsid w:val="00936282"/>
    <w:rsid w:val="009407A6"/>
    <w:rsid w:val="0094544F"/>
    <w:rsid w:val="0096110D"/>
    <w:rsid w:val="00963AC7"/>
    <w:rsid w:val="0096642A"/>
    <w:rsid w:val="00983446"/>
    <w:rsid w:val="009850D9"/>
    <w:rsid w:val="00995F74"/>
    <w:rsid w:val="00997249"/>
    <w:rsid w:val="009A2586"/>
    <w:rsid w:val="009A78A2"/>
    <w:rsid w:val="009B7003"/>
    <w:rsid w:val="009B7B42"/>
    <w:rsid w:val="009C1777"/>
    <w:rsid w:val="009C3316"/>
    <w:rsid w:val="009C34C3"/>
    <w:rsid w:val="009C42A4"/>
    <w:rsid w:val="009C5395"/>
    <w:rsid w:val="009D3FA6"/>
    <w:rsid w:val="009D496C"/>
    <w:rsid w:val="009D6833"/>
    <w:rsid w:val="009D76A1"/>
    <w:rsid w:val="009F337C"/>
    <w:rsid w:val="009F53F9"/>
    <w:rsid w:val="00A01354"/>
    <w:rsid w:val="00A02207"/>
    <w:rsid w:val="00A02520"/>
    <w:rsid w:val="00A03DF2"/>
    <w:rsid w:val="00A0737B"/>
    <w:rsid w:val="00A155FA"/>
    <w:rsid w:val="00A2020B"/>
    <w:rsid w:val="00A23570"/>
    <w:rsid w:val="00A272A0"/>
    <w:rsid w:val="00A277FB"/>
    <w:rsid w:val="00A30302"/>
    <w:rsid w:val="00A367CD"/>
    <w:rsid w:val="00A532ED"/>
    <w:rsid w:val="00A54721"/>
    <w:rsid w:val="00A55FA9"/>
    <w:rsid w:val="00A622D3"/>
    <w:rsid w:val="00A6247D"/>
    <w:rsid w:val="00A6497B"/>
    <w:rsid w:val="00A66799"/>
    <w:rsid w:val="00A70F24"/>
    <w:rsid w:val="00A72B33"/>
    <w:rsid w:val="00A751D6"/>
    <w:rsid w:val="00A76CA9"/>
    <w:rsid w:val="00A97C6D"/>
    <w:rsid w:val="00AA5092"/>
    <w:rsid w:val="00AA7A93"/>
    <w:rsid w:val="00AB05F4"/>
    <w:rsid w:val="00AB2D03"/>
    <w:rsid w:val="00AC5D24"/>
    <w:rsid w:val="00AC7147"/>
    <w:rsid w:val="00AD1E4B"/>
    <w:rsid w:val="00AE0E55"/>
    <w:rsid w:val="00AE16BA"/>
    <w:rsid w:val="00AE332C"/>
    <w:rsid w:val="00AE4F8F"/>
    <w:rsid w:val="00AF2888"/>
    <w:rsid w:val="00AF2C54"/>
    <w:rsid w:val="00AF3C57"/>
    <w:rsid w:val="00B039D2"/>
    <w:rsid w:val="00B06E2F"/>
    <w:rsid w:val="00B07443"/>
    <w:rsid w:val="00B07B84"/>
    <w:rsid w:val="00B114B4"/>
    <w:rsid w:val="00B15338"/>
    <w:rsid w:val="00B201E5"/>
    <w:rsid w:val="00B278E8"/>
    <w:rsid w:val="00B31768"/>
    <w:rsid w:val="00B41A11"/>
    <w:rsid w:val="00B431DF"/>
    <w:rsid w:val="00B47AA5"/>
    <w:rsid w:val="00B47C56"/>
    <w:rsid w:val="00B52662"/>
    <w:rsid w:val="00B728AB"/>
    <w:rsid w:val="00B74614"/>
    <w:rsid w:val="00B84986"/>
    <w:rsid w:val="00B90E88"/>
    <w:rsid w:val="00BA410B"/>
    <w:rsid w:val="00BA4840"/>
    <w:rsid w:val="00BA5891"/>
    <w:rsid w:val="00BA6589"/>
    <w:rsid w:val="00BB0C32"/>
    <w:rsid w:val="00BB0CDE"/>
    <w:rsid w:val="00BB4155"/>
    <w:rsid w:val="00BC2093"/>
    <w:rsid w:val="00BC7A8B"/>
    <w:rsid w:val="00BD2BCA"/>
    <w:rsid w:val="00BD3BCC"/>
    <w:rsid w:val="00BD6535"/>
    <w:rsid w:val="00BE64B8"/>
    <w:rsid w:val="00BF1811"/>
    <w:rsid w:val="00BF1D1B"/>
    <w:rsid w:val="00BF6BAE"/>
    <w:rsid w:val="00BF6F22"/>
    <w:rsid w:val="00C00990"/>
    <w:rsid w:val="00C03B41"/>
    <w:rsid w:val="00C31984"/>
    <w:rsid w:val="00C50F5A"/>
    <w:rsid w:val="00C51DA6"/>
    <w:rsid w:val="00C5477F"/>
    <w:rsid w:val="00C55295"/>
    <w:rsid w:val="00C70374"/>
    <w:rsid w:val="00C74706"/>
    <w:rsid w:val="00C80C83"/>
    <w:rsid w:val="00C91382"/>
    <w:rsid w:val="00C930BC"/>
    <w:rsid w:val="00C93D5B"/>
    <w:rsid w:val="00C9447F"/>
    <w:rsid w:val="00CB6DCC"/>
    <w:rsid w:val="00CC0B34"/>
    <w:rsid w:val="00CD3FA5"/>
    <w:rsid w:val="00CD622C"/>
    <w:rsid w:val="00CE0169"/>
    <w:rsid w:val="00CE570E"/>
    <w:rsid w:val="00CF145B"/>
    <w:rsid w:val="00CF319F"/>
    <w:rsid w:val="00CF56F3"/>
    <w:rsid w:val="00CF5BE3"/>
    <w:rsid w:val="00D0219B"/>
    <w:rsid w:val="00D054DE"/>
    <w:rsid w:val="00D06EE9"/>
    <w:rsid w:val="00D106BB"/>
    <w:rsid w:val="00D115E6"/>
    <w:rsid w:val="00D118E1"/>
    <w:rsid w:val="00D12E20"/>
    <w:rsid w:val="00D13981"/>
    <w:rsid w:val="00D13C7A"/>
    <w:rsid w:val="00D144B1"/>
    <w:rsid w:val="00D14688"/>
    <w:rsid w:val="00D14D68"/>
    <w:rsid w:val="00D33882"/>
    <w:rsid w:val="00D3505B"/>
    <w:rsid w:val="00D57068"/>
    <w:rsid w:val="00D572BC"/>
    <w:rsid w:val="00D72B1E"/>
    <w:rsid w:val="00D76A54"/>
    <w:rsid w:val="00D85666"/>
    <w:rsid w:val="00D90549"/>
    <w:rsid w:val="00DA048C"/>
    <w:rsid w:val="00DA1D8A"/>
    <w:rsid w:val="00DA4B49"/>
    <w:rsid w:val="00DC4070"/>
    <w:rsid w:val="00DC6042"/>
    <w:rsid w:val="00DD0C10"/>
    <w:rsid w:val="00DD2895"/>
    <w:rsid w:val="00DD2D88"/>
    <w:rsid w:val="00DD4013"/>
    <w:rsid w:val="00DD65A1"/>
    <w:rsid w:val="00DE75B1"/>
    <w:rsid w:val="00DF27EF"/>
    <w:rsid w:val="00DF7CF1"/>
    <w:rsid w:val="00E05041"/>
    <w:rsid w:val="00E05380"/>
    <w:rsid w:val="00E23F4A"/>
    <w:rsid w:val="00E34009"/>
    <w:rsid w:val="00E34A95"/>
    <w:rsid w:val="00E43968"/>
    <w:rsid w:val="00E44A34"/>
    <w:rsid w:val="00E45435"/>
    <w:rsid w:val="00E46003"/>
    <w:rsid w:val="00E506B8"/>
    <w:rsid w:val="00E50DD1"/>
    <w:rsid w:val="00E5126C"/>
    <w:rsid w:val="00E61DB7"/>
    <w:rsid w:val="00E66173"/>
    <w:rsid w:val="00E740E5"/>
    <w:rsid w:val="00E748F1"/>
    <w:rsid w:val="00E76293"/>
    <w:rsid w:val="00E826D9"/>
    <w:rsid w:val="00E878D3"/>
    <w:rsid w:val="00EB2340"/>
    <w:rsid w:val="00EB44D5"/>
    <w:rsid w:val="00EB55A6"/>
    <w:rsid w:val="00EC026B"/>
    <w:rsid w:val="00EC02A6"/>
    <w:rsid w:val="00EC278D"/>
    <w:rsid w:val="00ED0A60"/>
    <w:rsid w:val="00ED0AE3"/>
    <w:rsid w:val="00ED6AAB"/>
    <w:rsid w:val="00EF56AF"/>
    <w:rsid w:val="00F01269"/>
    <w:rsid w:val="00F10846"/>
    <w:rsid w:val="00F10F2D"/>
    <w:rsid w:val="00F111D1"/>
    <w:rsid w:val="00F12235"/>
    <w:rsid w:val="00F20C67"/>
    <w:rsid w:val="00F219F2"/>
    <w:rsid w:val="00F22D4D"/>
    <w:rsid w:val="00F31050"/>
    <w:rsid w:val="00F310FC"/>
    <w:rsid w:val="00F3506B"/>
    <w:rsid w:val="00F36E17"/>
    <w:rsid w:val="00F411FD"/>
    <w:rsid w:val="00F454FD"/>
    <w:rsid w:val="00F514AA"/>
    <w:rsid w:val="00F53717"/>
    <w:rsid w:val="00F60F66"/>
    <w:rsid w:val="00F64B63"/>
    <w:rsid w:val="00F6544B"/>
    <w:rsid w:val="00F77BE5"/>
    <w:rsid w:val="00F834AE"/>
    <w:rsid w:val="00F846F4"/>
    <w:rsid w:val="00F878AB"/>
    <w:rsid w:val="00F913FD"/>
    <w:rsid w:val="00F94AE7"/>
    <w:rsid w:val="00F95B5A"/>
    <w:rsid w:val="00FA13CA"/>
    <w:rsid w:val="00FA3EE7"/>
    <w:rsid w:val="00FB1802"/>
    <w:rsid w:val="00FB6851"/>
    <w:rsid w:val="00FB7232"/>
    <w:rsid w:val="00FC507F"/>
    <w:rsid w:val="00FD5E45"/>
    <w:rsid w:val="00FD7279"/>
    <w:rsid w:val="00FD7EFA"/>
    <w:rsid w:val="00FE1B92"/>
    <w:rsid w:val="00FE4288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7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43761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7610"/>
  </w:style>
  <w:style w:type="paragraph" w:styleId="a6">
    <w:name w:val="List Paragraph"/>
    <w:basedOn w:val="a"/>
    <w:uiPriority w:val="99"/>
    <w:qFormat/>
    <w:rsid w:val="008D21F9"/>
    <w:pPr>
      <w:ind w:left="720"/>
    </w:pPr>
  </w:style>
  <w:style w:type="paragraph" w:styleId="a7">
    <w:name w:val="header"/>
    <w:basedOn w:val="a"/>
    <w:link w:val="a8"/>
    <w:uiPriority w:val="99"/>
    <w:semiHidden/>
    <w:rsid w:val="00FA3E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A3EE7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4B5F5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99"/>
    <w:rsid w:val="00805ACD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805ACD"/>
    <w:rPr>
      <w:rFonts w:cs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805ACD"/>
    <w:rPr>
      <w:rFonts w:cs="Calibri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805ACD"/>
    <w:rPr>
      <w:rFonts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b">
    <w:name w:val="Light List"/>
    <w:basedOn w:val="a1"/>
    <w:uiPriority w:val="99"/>
    <w:rsid w:val="00805ACD"/>
    <w:rPr>
      <w:rFonts w:cs="Calibri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5544</Words>
  <Characters>31602</Characters>
  <Application>Microsoft Office Word</Application>
  <DocSecurity>0</DocSecurity>
  <Lines>263</Lines>
  <Paragraphs>74</Paragraphs>
  <ScaleCrop>false</ScaleCrop>
  <Company>Microsoft</Company>
  <LinksUpToDate>false</LinksUpToDate>
  <CharactersWithSpaces>37072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2015-07-01T10:57:00Z</cp:lastPrinted>
  <dcterms:created xsi:type="dcterms:W3CDTF">2014-03-30T07:26:00Z</dcterms:created>
  <dcterms:modified xsi:type="dcterms:W3CDTF">2015-11-07T16:38:00Z</dcterms:modified>
</cp:coreProperties>
</file>