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E96" w:rsidRDefault="00914E96" w:rsidP="0091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Аннотация к рабочей программе учебного предмета </w:t>
      </w:r>
    </w:p>
    <w:p w:rsidR="00914E96" w:rsidRDefault="00914E96" w:rsidP="00914E96">
      <w:pPr>
        <w:jc w:val="center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«Фортепиано» ПО.01.УП.03</w:t>
      </w:r>
    </w:p>
    <w:p w:rsidR="00914E96" w:rsidRPr="00C87AFD" w:rsidRDefault="00914E96" w:rsidP="00914E96">
      <w:pPr>
        <w:rPr>
          <w:rFonts w:ascii="Times New Roman" w:hAnsi="Times New Roman" w:cs="Times New Roman"/>
          <w:i/>
          <w:sz w:val="28"/>
          <w:szCs w:val="28"/>
        </w:rPr>
      </w:pPr>
      <w:r w:rsidRPr="00C87AFD">
        <w:rPr>
          <w:rFonts w:ascii="Times New Roman" w:hAnsi="Times New Roman" w:cs="Times New Roman"/>
          <w:i/>
          <w:sz w:val="28"/>
          <w:szCs w:val="28"/>
        </w:rPr>
        <w:t>Характеристика учебного предмета, его место и роль в образовательном процессе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Программа по учебному предмету «Фортепиано» создана в соответствии с федеральными государственными требованиями к минимуму содержания, структуре и условиям реализации дополнительной предпрофессиональной общеобразовательной программы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«Народные инструменты</w:t>
      </w:r>
      <w:r w:rsidRPr="00C87AFD">
        <w:rPr>
          <w:rFonts w:ascii="Times New Roman" w:hAnsi="Times New Roman" w:cs="Times New Roman"/>
          <w:sz w:val="28"/>
          <w:szCs w:val="28"/>
        </w:rPr>
        <w:t>»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87AFD">
        <w:rPr>
          <w:rFonts w:ascii="Times New Roman" w:hAnsi="Times New Roman" w:cs="Times New Roman"/>
          <w:sz w:val="28"/>
          <w:szCs w:val="28"/>
        </w:rPr>
        <w:t>Программа является частью дополнительной предпрофессиональной общеобразовательной программы в области музыкального</w:t>
      </w:r>
      <w:r>
        <w:rPr>
          <w:rFonts w:ascii="Times New Roman" w:hAnsi="Times New Roman" w:cs="Times New Roman"/>
          <w:sz w:val="28"/>
          <w:szCs w:val="28"/>
        </w:rPr>
        <w:t xml:space="preserve"> искусства «Народные инструменты</w:t>
      </w:r>
      <w:r w:rsidRPr="00C87AFD">
        <w:rPr>
          <w:rFonts w:ascii="Times New Roman" w:hAnsi="Times New Roman" w:cs="Times New Roman"/>
          <w:sz w:val="28"/>
          <w:szCs w:val="28"/>
        </w:rPr>
        <w:t>».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 Учебный предмет «Фортепиано» относится к обязательной части дополнительной предпрофессиональной общеобразовательной программы.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87AFD">
        <w:rPr>
          <w:rFonts w:ascii="Times New Roman" w:hAnsi="Times New Roman" w:cs="Times New Roman"/>
          <w:sz w:val="28"/>
          <w:szCs w:val="28"/>
        </w:rPr>
        <w:t>Основная цель дополнительных предпрофессиональных общеобразовательных программ в области музыкальног</w:t>
      </w:r>
      <w:r>
        <w:rPr>
          <w:rFonts w:ascii="Times New Roman" w:hAnsi="Times New Roman" w:cs="Times New Roman"/>
          <w:sz w:val="28"/>
          <w:szCs w:val="28"/>
        </w:rPr>
        <w:t xml:space="preserve">о искусства, разработанных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>», заключается в приобщении детей к музыкальному искусству, развитии их творческих способностей и приобретении ими начальных профессиональных навыков.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Программа направлена на приобретение детьми знаний, умений и навыков игры на фортепиано, получение ими художественного образования, а также на эстетическое воспитание и духовно-нравственное развитие ученика.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C87AFD">
        <w:rPr>
          <w:rFonts w:ascii="Times New Roman" w:hAnsi="Times New Roman" w:cs="Times New Roman"/>
          <w:sz w:val="28"/>
          <w:szCs w:val="28"/>
        </w:rPr>
        <w:t xml:space="preserve">Основным критерием составления данной программы учебного предмета «Фортепиано» было ориентирование на учащихся, которые завершат свое музыкальное образование в рамках Детской музыкальной школы. Учитывая индивидуальные возможности одаренных учащихся, желающих продолжить образование в области музыкального искусства в средних и высших учебных заведениях соответствующего профиля, в индивидуальные планы в соответствии с педагогической целесообразностью технического и художественного развития ребёнка могут включаться более трудные произведения.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7AFD">
        <w:rPr>
          <w:rFonts w:ascii="Times New Roman" w:hAnsi="Times New Roman" w:cs="Times New Roman"/>
          <w:sz w:val="28"/>
          <w:szCs w:val="28"/>
        </w:rPr>
        <w:t>Настоящая программа будет использоватьс</w:t>
      </w:r>
      <w:r>
        <w:rPr>
          <w:rFonts w:ascii="Times New Roman" w:hAnsi="Times New Roman" w:cs="Times New Roman"/>
          <w:sz w:val="28"/>
          <w:szCs w:val="28"/>
        </w:rPr>
        <w:t xml:space="preserve">я на народном отделе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«Детская музыкальная школа № 3</w:t>
      </w:r>
      <w:r w:rsidRPr="00C87AFD">
        <w:rPr>
          <w:rFonts w:ascii="Times New Roman" w:hAnsi="Times New Roman" w:cs="Times New Roman"/>
          <w:sz w:val="28"/>
          <w:szCs w:val="28"/>
        </w:rPr>
        <w:t>». Каждый преподаватель, составляя индивидуальные планы учащихся, может использовать предложенные материалы достаточно гибко.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 2. </w:t>
      </w:r>
      <w:r w:rsidRPr="00C87AFD">
        <w:rPr>
          <w:rFonts w:ascii="Times New Roman" w:hAnsi="Times New Roman" w:cs="Times New Roman"/>
          <w:i/>
          <w:sz w:val="28"/>
          <w:szCs w:val="28"/>
        </w:rPr>
        <w:t>Срок реализации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96" w:rsidRDefault="00914E96" w:rsidP="00914E9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Данная п</w:t>
      </w:r>
      <w:r>
        <w:rPr>
          <w:rFonts w:ascii="Times New Roman" w:hAnsi="Times New Roman" w:cs="Times New Roman"/>
          <w:sz w:val="28"/>
          <w:szCs w:val="28"/>
        </w:rPr>
        <w:t>рограмма учебного предмета М Б У  Д О  « Детская м</w:t>
      </w:r>
      <w:r w:rsidRPr="00C87AF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зыкальная </w:t>
      </w:r>
    </w:p>
    <w:p w:rsidR="00914E96" w:rsidRDefault="00914E96" w:rsidP="00914E9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№ 3 » рассчитана на 5 лет (с 4-8 класс),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поступивших на 8-летний курс обучения и 4 года (с 2-5 класс), для детей поступивших на 5-летний срок обучения.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C87AFD">
        <w:rPr>
          <w:rFonts w:ascii="Times New Roman" w:hAnsi="Times New Roman" w:cs="Times New Roman"/>
          <w:i/>
          <w:sz w:val="28"/>
          <w:szCs w:val="28"/>
        </w:rPr>
        <w:t>Объем учебного времени,</w:t>
      </w:r>
      <w:r w:rsidRPr="00C87AFD">
        <w:rPr>
          <w:rFonts w:ascii="Times New Roman" w:hAnsi="Times New Roman" w:cs="Times New Roman"/>
          <w:sz w:val="28"/>
          <w:szCs w:val="28"/>
        </w:rPr>
        <w:t xml:space="preserve"> предусмотренный учебным планом образовательного учреждения на реализацию </w:t>
      </w:r>
      <w:r>
        <w:rPr>
          <w:rFonts w:ascii="Times New Roman" w:hAnsi="Times New Roman" w:cs="Times New Roman"/>
          <w:sz w:val="28"/>
          <w:szCs w:val="28"/>
        </w:rPr>
        <w:t>учебного предмета составляет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429 часов при сроке обучения 8 лет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346,5 часов при сроке обучения 5 лет с учётом </w:t>
      </w:r>
      <w:r w:rsidRPr="00C87AFD">
        <w:rPr>
          <w:rFonts w:ascii="Times New Roman" w:hAnsi="Times New Roman" w:cs="Times New Roman"/>
          <w:sz w:val="28"/>
          <w:szCs w:val="28"/>
        </w:rPr>
        <w:t>самостоятел</w:t>
      </w:r>
      <w:r>
        <w:rPr>
          <w:rFonts w:ascii="Times New Roman" w:hAnsi="Times New Roman" w:cs="Times New Roman"/>
          <w:sz w:val="28"/>
          <w:szCs w:val="28"/>
        </w:rPr>
        <w:t>ьной работы и аудиторных занятий.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4. Форма проведения учебных аудиторных занятий: и н д и в и д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уа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л ь н а 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рекомендуемая продолжительность урока - 40 минут.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5. </w:t>
      </w:r>
      <w:r w:rsidRPr="00C87AFD">
        <w:rPr>
          <w:rFonts w:ascii="Times New Roman" w:hAnsi="Times New Roman" w:cs="Times New Roman"/>
          <w:i/>
          <w:sz w:val="28"/>
          <w:szCs w:val="28"/>
        </w:rPr>
        <w:t>Цели и задачи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Целью учебного предмета является обеспечение развития музыкально-творческих способностей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исполнительства, а также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>Задачи освоения учебного предмета включают развитие общей музыкальной грамотности ученика и расширение его музыкального кругозора, а также воспитание в нем любви к классической музыке и музыкальному творчеству, владение основными видами фортепианной техники для создания художественного образа, соответствующего замыслу автора музыкального произведения, формирование комплекса исполнительских навыков и умений игры на фортепиано с учетом возможностей и способностей учащегося;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овладение основными видами штрихов -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non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legato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staccato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 xml:space="preserve">, развитие музыкальных способностей: ритма, слуха, памяти, музыкальности, эмоциональности, овладение основами музыкальной грамоты, необходимыми для владения инструментом фортепиано в рамках программных требований, обучение навыкам самостоятельной работы с музыкальным материалом, чтению с листа нетрудного текста, игре в ансамбле, владение средствами музыкальной выразительности: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звукоизвлечением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>, штрихами, фразировкой, динамикой, педализацией, приобретение навыков публичных выступлений, а также интереса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Pr="00C87AFD">
        <w:rPr>
          <w:rFonts w:ascii="Times New Roman" w:hAnsi="Times New Roman" w:cs="Times New Roman"/>
          <w:sz w:val="28"/>
          <w:szCs w:val="28"/>
        </w:rPr>
        <w:t>музицированию</w:t>
      </w:r>
      <w:proofErr w:type="spellEnd"/>
      <w:r w:rsidRPr="00C87AFD">
        <w:rPr>
          <w:rFonts w:ascii="Times New Roman" w:hAnsi="Times New Roman" w:cs="Times New Roman"/>
          <w:sz w:val="28"/>
          <w:szCs w:val="28"/>
        </w:rPr>
        <w:t>.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6. </w:t>
      </w:r>
      <w:r w:rsidRPr="00C87AFD">
        <w:rPr>
          <w:rFonts w:ascii="Times New Roman" w:hAnsi="Times New Roman" w:cs="Times New Roman"/>
          <w:i/>
          <w:sz w:val="28"/>
          <w:szCs w:val="28"/>
        </w:rPr>
        <w:t>Обоснование структуры программы учебного предмета</w:t>
      </w:r>
      <w:r w:rsidRPr="00C87A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Обоснованием структуры программы являются ФГТ, отражающие все аспекты работы преподавателя с учеником. Программа содержит сведения о затратах учебного времени, содержании учебного предмета и распределении учебного материала по годам обучения, требования к уровню подготовки обучающихся, формы и методы контроля, описание системы оценок, методическое обеспечение учебного процесса, список литературы и средств обучения.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7. </w:t>
      </w:r>
      <w:r w:rsidRPr="00C87AFD">
        <w:rPr>
          <w:rFonts w:ascii="Times New Roman" w:hAnsi="Times New Roman" w:cs="Times New Roman"/>
          <w:i/>
          <w:sz w:val="28"/>
          <w:szCs w:val="28"/>
        </w:rPr>
        <w:t>Методы обучения</w:t>
      </w:r>
      <w:proofErr w:type="gramStart"/>
      <w:r w:rsidRPr="00C87AFD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C87AFD">
        <w:rPr>
          <w:rFonts w:ascii="Times New Roman" w:hAnsi="Times New Roman" w:cs="Times New Roman"/>
          <w:sz w:val="28"/>
          <w:szCs w:val="28"/>
        </w:rPr>
        <w:t xml:space="preserve">ля достижения поставленной цели и реализации задач предмета используется комплекс методов обучения, включающий словесный (объяснение, беседа, рассказ), наглядно-слуховой (показ, наблюдение, демонстрация пианистических приемов), практический (работа на инструменте, упражнения) и эмоциональный (подбор ассоциаций, образов, художественные впечатления). </w:t>
      </w:r>
    </w:p>
    <w:p w:rsidR="00914E96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>8.Описание материально-технических условий реализации учебного предмета Материально-техническая база образовательного учреждения должна соответствовать санитарным и противопожарным нормам, нормам охраны труда. Учебные аудитории для занятий должны быть оснащены музыкальными инструментами (пианино, рояль) и должны иметь площадь не менее 6 кв. метров и звукоизоляцию.</w:t>
      </w:r>
    </w:p>
    <w:p w:rsidR="00914E96" w:rsidRPr="00C87AFD" w:rsidRDefault="00914E96" w:rsidP="00914E96">
      <w:pPr>
        <w:rPr>
          <w:rFonts w:ascii="Times New Roman" w:hAnsi="Times New Roman" w:cs="Times New Roman"/>
          <w:sz w:val="28"/>
          <w:szCs w:val="28"/>
        </w:rPr>
      </w:pPr>
      <w:r w:rsidRPr="00C87AFD">
        <w:rPr>
          <w:rFonts w:ascii="Times New Roman" w:hAnsi="Times New Roman" w:cs="Times New Roman"/>
          <w:sz w:val="28"/>
          <w:szCs w:val="28"/>
        </w:rPr>
        <w:t xml:space="preserve"> Музыкальные инструменты должны регулярно обслуживаться настройщиками (настройка, мелкий и капитальный ремонт). Необходимо наличие концертного зала, библиотеки и фонотеки. Реализация предпрофессиональных общеобразов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программ позволит МБУ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музыкальная школа №3</w:t>
      </w:r>
      <w:r w:rsidRPr="00C87AFD">
        <w:rPr>
          <w:rFonts w:ascii="Times New Roman" w:hAnsi="Times New Roman" w:cs="Times New Roman"/>
          <w:sz w:val="28"/>
          <w:szCs w:val="28"/>
        </w:rPr>
        <w:t xml:space="preserve"> » осуществлять деятельность, направленную на укрепление позиций российского высокоэффективного профессионального образования в области музыкального искусства. </w:t>
      </w:r>
    </w:p>
    <w:p w:rsidR="00965F1D" w:rsidRDefault="00965F1D">
      <w:bookmarkStart w:id="0" w:name="_GoBack"/>
      <w:bookmarkEnd w:id="0"/>
    </w:p>
    <w:sectPr w:rsidR="00965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C87"/>
    <w:rsid w:val="00914E96"/>
    <w:rsid w:val="00965F1D"/>
    <w:rsid w:val="0098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E9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5080</Characters>
  <Application>Microsoft Office Word</Application>
  <DocSecurity>0</DocSecurity>
  <Lines>42</Lines>
  <Paragraphs>11</Paragraphs>
  <ScaleCrop>false</ScaleCrop>
  <Company>Home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2015-11-15T17:25:00Z</dcterms:created>
  <dcterms:modified xsi:type="dcterms:W3CDTF">2015-11-15T17:25:00Z</dcterms:modified>
</cp:coreProperties>
</file>