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EC" w:rsidRDefault="008340EC" w:rsidP="008340EC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kern w:val="36"/>
          <w:sz w:val="36"/>
          <w:szCs w:val="36"/>
          <w:lang w:eastAsia="ru-RU"/>
        </w:rPr>
        <w:t>Методическое сообщение</w:t>
      </w:r>
    </w:p>
    <w:p w:rsidR="008272F1" w:rsidRPr="008340EC" w:rsidRDefault="008272F1" w:rsidP="008340EC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8340EC">
        <w:rPr>
          <w:rFonts w:ascii="Arial" w:eastAsia="Times New Roman" w:hAnsi="Arial" w:cs="Arial"/>
          <w:kern w:val="36"/>
          <w:sz w:val="36"/>
          <w:szCs w:val="36"/>
          <w:lang w:eastAsia="ru-RU"/>
        </w:rPr>
        <w:t>Взаимосвязь музыки с живописью, архитектурой, танцем, словом</w:t>
      </w:r>
    </w:p>
    <w:p w:rsidR="008272F1" w:rsidRPr="008272F1" w:rsidRDefault="008340EC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>Составитель:</w:t>
      </w:r>
      <w:r w:rsidR="008272F1" w:rsidRPr="008272F1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>Лешукова</w:t>
      </w:r>
      <w:proofErr w:type="spellEnd"/>
      <w:r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Алена Игоревна</w:t>
      </w:r>
    </w:p>
    <w:p w:rsidR="008272F1" w:rsidRPr="008272F1" w:rsidRDefault="008272F1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Искусство - одна из форм общественного сознания. В этом плане к искусству относят живопись, музыку, архитектуру, скульптуру, художественную литературу. В широком смысле слово «искусство» относят к любой форме практической деятельности, когда она совершается мастерски. В отличие от науки, искусство выражает представления об окружающем мире не через понятия, а через художественные образы. Искусство помогает познавать мир, формирует духовный облик человека, воспитывает человека, расширяет кругозор, пробуждает творческие способности. Воспринимая произведения искусства, мы не просто смотрим на то, что изображено, а вспоминаем жизненные впечатления, прочитанное, проводим ассоциативные параллели. Субъективное видение присуще не только художнику, но и зрителю. Любой из нас обладает индивидуальными особенностями восприятия. Но индивидуальность  восприятия обогащает наше эстетическое видение мира в целом.  Окружающий нас мир очень многогранен, интересен и неповторим. Каждый  человек чувствует, видит и воспринимает его через чувства, мысли, слова, звуки, движения - это и есть жизнь, которая ни на минуту не останавливается. Пусть это дождь, который барабанит по карнизу, или искристый первый снег, припорошивший землю, либо завораживающее пение птиц за окном, или завывающая вьюга в поле - всё это проявление и торжество жизни, окружающей нас, которая не оставит равнодушным ни одного человека. Каждый человек когда-нибудь испытывал восхищение, восторг от красоты выпавшего первого снега или наоборот становилось  грустно в дождливый осенний  день. Или вдруг становилось на душе необыкновенно легко как будто «душа поёт» и всё вокруг « звучит»! Это необыкновенные состояния могут с лёгкостью отражать в своих работах художники, передавая в ярких палитрах красок то, что тронуло их, растрогало. Или же музыканты - композиторы, отражая через гармонию в звуках видение окружающего мира,  поэты создают словесные  образы, архитекторы запечатлеют на века прекрасное мгновение, а хореографы в танце « рисуют» телом образы, «рассказывая» под музыку, донося до нас сюжеты  тех или иных литературных  произведений. Таким образом, мы наблюдаем тесную  взаимосвязь искусств, которые дополняют  друг друга, помогают воссоздавать и объединять в единое целое и музыку, и литературу, и архитектуру, и танец.</w:t>
      </w:r>
    </w:p>
    <w:p w:rsidR="008272F1" w:rsidRPr="008272F1" w:rsidRDefault="008272F1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Музыка на протяжении всей истории своего развития не существовала сама по себе, всегда была связана с другими видами искусства, оказывала на них воздействие и, в свою очередь испытывала на себе их влияние. Мелодическая ткань многих инструментальных концертов, сонат, симфоний часто оказывалась насыщенной речевыми интонациями, даже ораторским пафосом. Композиторы при сочинении тех или иных опусов обращались к литературным образам и сюжетам. Такое обращение привело к созданию особой ветви музыкального искусства - так называемой программной музыки. Принцип </w:t>
      </w:r>
      <w:proofErr w:type="spellStart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программности</w:t>
      </w:r>
      <w:proofErr w:type="spellEnd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проводили в жизнь композиторы-романтики. Многие произведения романтической музыки имеют литературную основу либо в виде развёрнутого сюжета, повествования, как в «Фантастической симфонии» Г. Берлиоза либо в виде идейн</w:t>
      </w:r>
      <w:proofErr w:type="gramStart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о-</w:t>
      </w:r>
      <w:proofErr w:type="gramEnd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образного фундамента, литературной «почвы», из которой вырастают литературные образы. В этом случае композитор как бы рассказывает о своих впечатлениях от литературного </w:t>
      </w: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произведения языком инструментальной музыки. Возможна также в музыке и передача сложных, философских идей. Уникальный опыт создания музыкальных произведений, в основе которых лежат такого рода идеи, принадлежит гениальному русскому композитору Александру Николаевичу Скрябину. В некоторых его фортепианных и оркестровых сочинениях заложен целый комплекс идей, волновавших русскую интеллигенцию на рубеже 19-20 веков. Таковы темы творчества, любви, творческого вдохновения, которые в авторских ремарках были названы: « тема творений», « тема самоутверждения», «тема томления», « тема ритмов тревожных».</w:t>
      </w:r>
    </w:p>
    <w:p w:rsidR="008272F1" w:rsidRPr="008272F1" w:rsidRDefault="008272F1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Отсюда видно, что результаты воздействия литературы на музыку не только значительны, но и интересны. Обратное влияние - музыки на литературу - не менее результативно.</w:t>
      </w:r>
    </w:p>
    <w:p w:rsidR="008272F1" w:rsidRPr="008272F1" w:rsidRDefault="008272F1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Известно, что многие романтики считали музыку самым романтическим из искусств и стремились приблизить другие виды искусства к музыке. Музыка понималась как язык человеческих чувств, как зеркало души. И поэтому все остальные искусства тоже трактовались в этом ключе. Проза, а тем более поэзия становились лирическими, превращались в «биографию чувств». Поэзия романтиков становится музыкальной. В ней усиливается ритмическое и интонационн</w:t>
      </w:r>
      <w:proofErr w:type="gramStart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о-</w:t>
      </w:r>
      <w:proofErr w:type="gramEnd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мелодическое начало. Г. Гейне писал, что поэтическим «…чувствам соответствует рифма, музыкальное значение которой особенно важно. Необычайные, яркие рифмы как бы содействуют более богатой инструментовке, которая призвана особенно </w:t>
      </w:r>
      <w:proofErr w:type="gramStart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выделять</w:t>
      </w:r>
      <w:proofErr w:type="gramEnd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то, или иное чувство в убаюкивающем напеве, подобно тому, как нежные тона лесного рога внезапно прерываются трубными звуками». Так появился термин «инструментовка стиха», узаконенный в литературоведении.</w:t>
      </w:r>
    </w:p>
    <w:p w:rsidR="008272F1" w:rsidRPr="008272F1" w:rsidRDefault="008272F1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Иллюстрацией такой инструментовки могут служить многие произведения поэтов-романтиков. Например, стихотворение « В путь» из поэтического цикла «Прекрасная мельничиха» немецкого поэта Вильгельма Мюллера. Этот цикл был положен на музыку композитором </w:t>
      </w:r>
      <w:proofErr w:type="spellStart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Ф.Шубертом</w:t>
      </w:r>
      <w:proofErr w:type="spellEnd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272F1" w:rsidRPr="008272F1" w:rsidRDefault="008272F1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Впечатления движения, свободного, лёгкого течения передаётся не только смыслом слов, но и упругим, лёгким ритмом, повторами слов, рифмой.</w:t>
      </w: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 искусством слова – поэзией, литературой – у музыки много общего. Им свойственно передавать жизнь в движении и развитии. Общим является то, что эти искусства человек воспринимает при посредстве слуха. Это более всего относится к стихам. Стихотворная речь особенно близка музыке.</w:t>
      </w:r>
    </w:p>
    <w:p w:rsidR="008272F1" w:rsidRPr="008272F1" w:rsidRDefault="008272F1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 привести много примеров музыкального звучания стихов А. Пушкина, М. Лермонтова.</w:t>
      </w:r>
    </w:p>
    <w:p w:rsidR="008272F1" w:rsidRPr="008272F1" w:rsidRDefault="008272F1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Музыкальность нередко присуща и прозе, например, у Гоголя.</w:t>
      </w:r>
    </w:p>
    <w:p w:rsidR="008272F1" w:rsidRPr="008272F1" w:rsidRDefault="008272F1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Многие русские поэты, писатели, живописцы, обращаясь к теме дороги, воссоздавали образ русской тройки. Дорога, тройка, колокольчики воспеты в песнях ямщиков и в стихах Пушкина и Некрасова и других поэтов. П. Чайковский не раз обращался к этой теме. Среди его фортепианных пьес «Времена года» – поэтических картинок русской природы мы находим пьесу «На тройке» с эпиграфом из Некрасова:</w:t>
      </w:r>
    </w:p>
    <w:p w:rsidR="008272F1" w:rsidRPr="008272F1" w:rsidRDefault="008272F1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«Что ты жадно глядишь на дорогу</w:t>
      </w:r>
    </w:p>
    <w:p w:rsidR="008272F1" w:rsidRPr="008272F1" w:rsidRDefault="008272F1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стороне от веселых подруг?..»</w:t>
      </w:r>
    </w:p>
    <w:p w:rsidR="008272F1" w:rsidRPr="008272F1" w:rsidRDefault="008272F1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Насыщенным драматизмом, передающим средствами музыки картины великих исторических битв, решающих судьбы целых народов. Превосходным примером являются оперы «Иван Сусанин» Глинки и «Война и мир» Прокофьева. Или «Сказание о невидимом граде Китеже и деве </w:t>
      </w:r>
      <w:proofErr w:type="spellStart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Февронии</w:t>
      </w:r>
      <w:proofErr w:type="spellEnd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Римского-Корсакова, где композитор применил ряд изобразительных приемов: мы слышим топот конницы, </w:t>
      </w: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звон и лязг мечей, кованых доспехов. В основу характеристики русского войска композитор положил две татарские мелодии, а тему русской народной песни «</w:t>
      </w:r>
      <w:proofErr w:type="gramStart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</w:t>
      </w:r>
      <w:proofErr w:type="gramEnd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татарский полон». Здесь татарское нашествие передано как бы через восприятие русского народа.</w:t>
      </w:r>
    </w:p>
    <w:p w:rsidR="008272F1" w:rsidRPr="008272F1" w:rsidRDefault="008272F1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Приведенные примеры свидетельствуют о широте выразительных возможностей музыки и о разнообразии форм и жанров.</w:t>
      </w:r>
    </w:p>
    <w:p w:rsidR="008272F1" w:rsidRPr="008272F1" w:rsidRDefault="008272F1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Известно, что внутренние психологические стороны жизни человека отражаются через выражение. </w:t>
      </w:r>
      <w:proofErr w:type="gramStart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музыка прекрасно выражает чувства, эмоции, настроения, состояние, характер, волевое действие, безволие, кипучую энергию, бессилие и т.д.</w:t>
      </w:r>
      <w:proofErr w:type="gramEnd"/>
    </w:p>
    <w:p w:rsidR="008272F1" w:rsidRPr="008272F1" w:rsidRDefault="008272F1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понимать музыку, прежде всего, нужно слушать ее. И слушать ее как можно больше.</w:t>
      </w:r>
    </w:p>
    <w:p w:rsidR="008272F1" w:rsidRPr="008272F1" w:rsidRDefault="008272F1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Теперь давайте </w:t>
      </w:r>
      <w:proofErr w:type="gramStart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посмотрим</w:t>
      </w:r>
      <w:proofErr w:type="gramEnd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взаимодействовали музыка и изобразительное искусство.</w:t>
      </w:r>
    </w:p>
    <w:p w:rsidR="008272F1" w:rsidRPr="008272F1" w:rsidRDefault="008272F1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Великий итальянский художник эпохи Возрождения Леонардо да Винчи назвал музыку «сестрой живописи». И действительно, эти два вида искусства развивались параллельно, соприкасаясь не менее тесно, чем музыка и поэзия. Музыканты и </w:t>
      </w:r>
      <w:proofErr w:type="spellStart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музицирование</w:t>
      </w:r>
      <w:proofErr w:type="spellEnd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музыкальные инструменты служили излюбленной моделью для изобразительного искусства разных эпох.</w:t>
      </w:r>
    </w:p>
    <w:p w:rsidR="008272F1" w:rsidRPr="008272F1" w:rsidRDefault="008272F1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Античные барельефы и вазы с изображением музыкантов, играющих на авлосах и кифарах, сменяются средневековыми фресками и иконами с изображением музицирующих ангелов. В Эпоху Возрождения художники пишут картины, персонажи которых соучастники концертов. Например, «Сельский концерт» художника Джорджоне. В Эрмитаже экспонируется одна из лучших картин итальянского художника XVII в. Караваджо «Лютнист». Музыкальные инструменты сохранили свою привлекательность и для современных живописцев. На полотнах Пикассо, например, можно часто увидеть отдельные фрагменты в разных ракурсах.</w:t>
      </w:r>
    </w:p>
    <w:p w:rsidR="008272F1" w:rsidRPr="008272F1" w:rsidRDefault="008272F1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Внутренний мир композиторов, многогранность их личности раскрывает портрет Ф. Шопена работы художника Э. Делакруа, М.П. Мусорского и А.П. Бородина, созданные И.Е. Репиным и др.</w:t>
      </w:r>
    </w:p>
    <w:p w:rsidR="008272F1" w:rsidRPr="008272F1" w:rsidRDefault="008272F1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Художники нередко пытались изображать и сами музыкальные формы. Это оказывалось возможным потому, что в музыкальной и живописной композиции часто действуют сходные закономерности: для живописи, например, так же важно значение ритма, движения, как для музыки – колорита, симметрии. Мы говорим о линии в изобразительном искусстве и о мелодической линии в музыке, о пропорциях и там, и здесь.</w:t>
      </w:r>
    </w:p>
    <w:p w:rsidR="008272F1" w:rsidRPr="008272F1" w:rsidRDefault="008272F1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Музыка и сама великолепно умеет живописать, рисовать. Уже в XVII-XVIII вв. существовали жанры музыкальной зарисовки. В фортепианном цикле «Карнавал» Р. Шуман нарисовал портреты своих выдающихся современников: скрипача Н. Паганини, композитора Ф. Шопена. В XIX в. появляется особый жанр симфоническая картина. Замечательно изображает море в «Садко» Римский-Корсаков, фантастичны сказочные персонажи А.К. </w:t>
      </w:r>
      <w:proofErr w:type="spellStart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Лядова</w:t>
      </w:r>
      <w:proofErr w:type="spellEnd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272F1" w:rsidRPr="008272F1" w:rsidRDefault="008272F1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Примеры взаимосвязи звука и цвета многочисленны как в музыке, так и в живописи. Так, В. Кандинский (1866–1944) соотносил с определенным цветом тот или иной музыкальный тембр, а известный живописец М. Сарьян (1880–1972) писал: «Если ты проводишь черту, то она должна звучать, как струна скрипки: или печально, или радостно. А если она не звучит – это мертвая линия. И цвет то же самое, и все в искусстве так». Особое явление у композиторов – цветной слух, при котором отдельные тона и тональности музыкального произведения ассоциируются с определенными цветами.</w:t>
      </w:r>
    </w:p>
    <w:p w:rsidR="008272F1" w:rsidRPr="008272F1" w:rsidRDefault="008272F1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Цветным слухом обладали Р. Вагнер, Н.А. Римский-Корсаков. В поэме А.Н. Скрябина «Прометей» в нотах выписана специальная цветовая строка. По замыслу автора, исполнение поэмы должно было сопровождаться проецированием на экран цветовой гаммы.</w:t>
      </w:r>
    </w:p>
    <w:p w:rsidR="008272F1" w:rsidRPr="008272F1" w:rsidRDefault="008272F1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Каждая тональность представлялась им окрашенной в определенный цвет и в связи с этим имела тот или иной эмоциональный колорит. «Цветной слух» присущ и творческим индивидуальностям многих современных композиторов. К примеру, Э. Денисову (1929–1996) – некоторые его сочинения вдохновлены переливами цвета, игрой света в воздухе и на воде.</w:t>
      </w:r>
    </w:p>
    <w:p w:rsidR="008272F1" w:rsidRPr="008272F1" w:rsidRDefault="008272F1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Особенно ясно параллели между музыкальными опусами и живописными работами просматриваются во французском и русском искусствах. Искусствоведы пристально изучают взаимосвязь между живописью рококо и творчеством </w:t>
      </w:r>
      <w:proofErr w:type="spellStart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клависинистов</w:t>
      </w:r>
      <w:proofErr w:type="spellEnd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XVIII века, между революционным искусством художника Ж. Давида, музыкой Ф. Госсека и раннего Л. Бетховена, между романтическими образами Э. Делакруа и Г. Берлиоза, между полотнами импрессионистов и сочинениями К. Дебюсси. На русской почве они регулярно подчеркивают параллели между полотнами В. Сурикова и народными драмами М. Мусоргского, находят аналогию в изображении природы у П. Чайковского и </w:t>
      </w:r>
      <w:proofErr w:type="spellStart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proofErr w:type="spellEnd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Левитана, сказочных персонажей у Н. Римского-Корсакова и В. Васнецова, символических образов у А. Скрябина и М. Врубеля.</w:t>
      </w:r>
    </w:p>
    <w:p w:rsidR="008272F1" w:rsidRPr="008272F1" w:rsidRDefault="008272F1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Между тем о подлинном сплаве художественного и музыкального видения мира можно говорить, только познакомившись с творчеством М. Чюрлениса (1875-1911) – выдающегося литовского художника и композитора. Наиболее известные его картины «Сонаты» (состоящие из полотен </w:t>
      </w:r>
      <w:proofErr w:type="spellStart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Allegro</w:t>
      </w:r>
      <w:proofErr w:type="spellEnd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Andante</w:t>
      </w:r>
      <w:proofErr w:type="spellEnd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Scherzo</w:t>
      </w:r>
      <w:proofErr w:type="spellEnd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Finale</w:t>
      </w:r>
      <w:proofErr w:type="spellEnd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 «Прелюдии и фуги» несут на себе отпечаток музыкального восприятия автором окружающей действительности. Из музыкального наследия М. Чюрлениса, в котором живописное начало проявляется наиболее оригинально, выделяются его симфонические поэмы («В лесу», «Море») и фортепианные пьесы.</w:t>
      </w:r>
    </w:p>
    <w:p w:rsidR="008272F1" w:rsidRPr="008272F1" w:rsidRDefault="008272F1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Музыкальность живописи – это не только угадываемые, предполагаемые звуки- звуки, зарождающиеся в душе композитора, звуки музыкальных инструментов, звуки природы, - но и такие чисто изобразительные свойства картины, как её колорит, композиция линий и цветовых сочетаний, расположение ритмических элементов, вся организация художественного пространства. Такая связь живописи и </w:t>
      </w:r>
      <w:proofErr w:type="gramStart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музыки</w:t>
      </w:r>
      <w:proofErr w:type="gramEnd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конечно же метафорична, но то, что она существует, подтвердит каждый художник.</w:t>
      </w:r>
    </w:p>
    <w:p w:rsidR="008272F1" w:rsidRPr="008272F1" w:rsidRDefault="008272F1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"Архитектура и музыка - сестры, и та, и другая создают пропорции во времени и в пространстве... Обеим присущи материальное и духовное начала: в музыке мы находим архитектуру, в архитектуре - музыку", - это уже из ХХ века, мнение </w:t>
      </w:r>
      <w:proofErr w:type="spellStart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</w:t>
      </w:r>
      <w:proofErr w:type="spellEnd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Корбюзье. </w:t>
      </w:r>
    </w:p>
    <w:p w:rsidR="008272F1" w:rsidRPr="008272F1" w:rsidRDefault="008272F1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"Музыка близка архитектуре огромной значимостью в ней ритма, - пишет Ю. </w:t>
      </w:r>
      <w:proofErr w:type="spellStart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Борев</w:t>
      </w:r>
      <w:proofErr w:type="spellEnd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- и далекой от форм самой жизни формой своих образов, и высокой степенью абстрагирования от конкретного художественного материала, входящего в образ в "снятом" виде, и наконец, особенно большими возможностями отражения не отдельных сторон и частностей жизни, а именно её сердцевины».</w:t>
      </w:r>
    </w:p>
    <w:p w:rsidR="008272F1" w:rsidRPr="008272F1" w:rsidRDefault="008272F1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Звуки, чередуясь, сливаются в одну мелодию. Ритм - он един для всего! В архитектуре так же присутствует повторяемость и ритм </w:t>
      </w:r>
      <w:proofErr w:type="gramStart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 </w:t>
      </w:r>
      <w:proofErr w:type="gramEnd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колонн, барельефов. </w:t>
      </w:r>
      <w:proofErr w:type="gramStart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Окон, балконов и т.д.)</w:t>
      </w:r>
      <w:proofErr w:type="gramEnd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Если говорить о формальном аспекте </w:t>
      </w:r>
      <w:proofErr w:type="gramStart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 </w:t>
      </w:r>
      <w:proofErr w:type="gramEnd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 вспоминая о духе, смысле и т. д.)- это и есть элементарный, внешний и банально – очевидный уровень сопоставлений. Архитектура - это не набор кубиков, а музыка не сводится к пьесам </w:t>
      </w:r>
      <w:proofErr w:type="gramStart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proofErr w:type="gramEnd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ударных. И в архитектуре наличествует пластика, рисунок, многообразие контуров, светотень. И в музыке есть великое многообразие мелодий, полифония, </w:t>
      </w: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нюансы динамики, фактура и т.д. Такие эмоции как грусть, или веселье, возвышенность или загадочность, которые приносит нам музыка, можно испытать и любуясь на архитектурные шедевры.</w:t>
      </w:r>
    </w:p>
    <w:p w:rsidR="008272F1" w:rsidRPr="008272F1" w:rsidRDefault="008272F1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Красота здания может поражать воображение не меньше, чем живопись или поэзия. А если человек окружен гармонией, то физическое и духовное его состояние улучшается. </w:t>
      </w:r>
    </w:p>
    <w:p w:rsidR="008272F1" w:rsidRPr="008272F1" w:rsidRDefault="008272F1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Выражение "архитектура - это застывшая музыка" стало крылатым. Оно не является результатом строгого научного анализа, </w:t>
      </w:r>
      <w:proofErr w:type="gramStart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proofErr w:type="gramEnd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скорее всего итог образного, интуитивного ощущения некой связи гармонической архитектурной формы с музыкальной гармонией.</w:t>
      </w:r>
    </w:p>
    <w:p w:rsidR="008272F1" w:rsidRPr="008272F1" w:rsidRDefault="008272F1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Музыкальная мелодия основана на чередовании звуков различной высоты и продолжительности, в ее основе - временная упорядоченность звуков. </w:t>
      </w: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 основе архитектурной композиции – </w:t>
      </w:r>
      <w:proofErr w:type="gramStart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пространственная</w:t>
      </w:r>
      <w:proofErr w:type="gramEnd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упорядочность</w:t>
      </w:r>
      <w:proofErr w:type="spellEnd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272F1" w:rsidRPr="008272F1" w:rsidRDefault="008272F1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чтобы оценить размеры пространственной конструкции геометрической фигуры, мы должны проследить взглядом от начала до конца эту фигуру, и чем больше, например, длина ее, тем длительнее будет восприятие. Очевидно, здесь и заключена органическая связь пространственного и временного восприятия объектов человеком.</w:t>
      </w:r>
    </w:p>
    <w:p w:rsidR="008272F1" w:rsidRPr="008272F1" w:rsidRDefault="008272F1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72F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Далее поговорим о танце, о его взаимосвязи с музыкой.</w:t>
      </w:r>
    </w:p>
    <w:p w:rsidR="008272F1" w:rsidRPr="008272F1" w:rsidRDefault="008272F1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Танец любого народа мира всегда имеет музыкальное сопровождение. Тематика музыки зависит от рода исполняющихся танцев, ни один из которых нельзя отъединить от музыки. Смысл музыки заключается в ее позитивном влиянии на </w:t>
      </w:r>
      <w:proofErr w:type="gramStart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танцующих</w:t>
      </w:r>
      <w:proofErr w:type="gramEnd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она поднимает настроение, располагает к веселью и танцу. Понять связь музыки и танца можно при углублении в историю древнего мира. Все интересное и новое в человеческой жизни сопровождается музыкой капель дождя, танцем огня, мелодией ветра, напевами журчащей воды, трелями птиц, движением облаков. Неудивительно, что для выражения собственного эмоционального состояния человек воспользовался инструментами и движениями, соединив их в танец с музыкальным сопровождением. Понять танец другого народа, уловить не ложащиеся на слух звуки музыки дает возможность соприкоснуться с душой этой страны. Если вы хотите поближе познакомиться с культурой страны, то вам необходимо потанцевать под песни национальных мелодий. Музыкальное сопровождение вальса отражает его воздушность и легкость, музыка для танго распространяет вокруг ауру страсти</w:t>
      </w:r>
      <w:proofErr w:type="gramStart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музыка под стиль хип - хопа рассказывает о проблемах и жизненных переменах. Исполняя танец живота с просторов далекого Востока, ощущаешь всю загадочность и таинственность восточной музыки. Большинство греческих народных мелодий танцевальные, поэтому и танцы под их аккомпанемент овеянные радостью жизни. Музыка и танец – это две стороны одной медали. Они рассказывают о жизни народа одну историю, просто разными способами. Еще в Древней Греции полагали, что в процессе обучения такие дисциплины как музыка и танцы не менее важны, чем точные науки. Учителя того времени были твердо убеждены, что для формирования творческой, гармонически развитой личности необходимо всестороннее образование. В начале XX века эти положения оформились в концепцию. Швейцарский композитор и педагог Эмиль Жак </w:t>
      </w:r>
      <w:proofErr w:type="spellStart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Далькроз</w:t>
      </w:r>
      <w:proofErr w:type="spellEnd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разработал систему музыкальн</w:t>
      </w:r>
      <w:proofErr w:type="gramStart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о-</w:t>
      </w:r>
      <w:proofErr w:type="gramEnd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ритмического воспитания, которая до сих пор является одной из самых известных и популярных методик музыкального образования в мире. </w:t>
      </w:r>
      <w:proofErr w:type="spellStart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Далькроз</w:t>
      </w:r>
      <w:proofErr w:type="spellEnd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справедливо полагал, что посредством общения с музыкой и танцем дети учатся познавать мир и самих себя, а занятия танцами не только развивают музыкальность, но и помогают воспитать внимание, волю и коммуникабельность.   Если у вашего ребенка развито чувство ритма, музыкальный слух и если он при этом подвижен, эмоционален и артистичен, </w:t>
      </w: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вы не ошибетесь с выбором, если определите его на занятия детскими танцами. Основная цель занятий любым видом танцев </w:t>
      </w:r>
      <w:proofErr w:type="gramStart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–в</w:t>
      </w:r>
      <w:proofErr w:type="gramEnd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сестороннее развитие ребенка. Занятия помогают выработать естественную грацию движений, гибкость, ловкость, пластичность и координацию, способность выражать чувства и эмоции через танец. В процессе занятий дети также учатся правильно воспринимать и чувствовать музыку. Танцы способствуют развитию фантазии детей и способности к импровизации. Занятия танцами помогают наиболее ярко раскрыть характер и индивидуальность ребенка, а также развить такие качества как целеустремленность, организованность и трудолюбие. Благодаря тому, что занятия проходят в группе, дети становятся более раскрепощенными, открытыми и общительными. Несмотря на большое количество </w:t>
      </w:r>
      <w:proofErr w:type="gramStart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школ</w:t>
      </w:r>
      <w:proofErr w:type="gramEnd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студий танцев, лишь немногие люди способны по-настоящему владеть своим телом. Большинству не хватает раскованности и легкости в движениях. Это происходит оттого, что у каждого человека имеются приобретенные с детства психологические блоки, которые замедляют прогресс в ходе занятий танцами. Как правило, эти блоки обусловлены различными психологическими установками, индивидуальными особенностями личности, образом мышления и восприятия окружающего мира. Ощущение неуверенности в себе, отсутствие гибкости мышления или слабость характера могут проявляться в заблокированных мышцах спины, рук или ног. Начиная заниматься танцами в детском возрасте, можно предотвратить возникновение негативных установок, изменить образ мыслей, улучшить отношение к окружающим. Таким образом, танец является чем-то большим, чем просто движения под музыку. Это способ работы над собой, помогающий добиваться успехов в любой сфере деятельности. Он воспитывает те способности, которые управляют взаимодействием духа и тела и помогают проявлять вовне то, что находится внутри нас.</w:t>
      </w:r>
    </w:p>
    <w:p w:rsidR="008272F1" w:rsidRPr="008272F1" w:rsidRDefault="008272F1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Таков вкратце итог размышлений о взаимодействии музыки с другими видами искусства, взаимодействии, в котором она, обогащаясь сама, делает богаче и разнообразнее всё, с чем соприкасается. В этом диалоге с различными видами искусства музыка постоянно изменяется, обновляется и в то же время остаётся самою собой, остаётся живым источником человеческих чувств, образов, высоких духовных ценностей.</w:t>
      </w:r>
    </w:p>
    <w:p w:rsidR="008272F1" w:rsidRPr="008272F1" w:rsidRDefault="008272F1" w:rsidP="008272F1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8272F1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Список использованной литературы:</w:t>
      </w:r>
    </w:p>
    <w:p w:rsidR="008272F1" w:rsidRPr="008272F1" w:rsidRDefault="008272F1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«Основы теории художественной культуры»- под общей редакцией Л.М. Мосоловой, Санкт-Петербург, 2001 год.</w:t>
      </w:r>
    </w:p>
    <w:p w:rsidR="008272F1" w:rsidRPr="008272F1" w:rsidRDefault="008272F1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«Уроки МХК»- М.И. </w:t>
      </w:r>
      <w:proofErr w:type="spellStart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Картавцева</w:t>
      </w:r>
      <w:proofErr w:type="spellEnd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И.С. </w:t>
      </w:r>
      <w:proofErr w:type="spellStart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Чернышёва</w:t>
      </w:r>
      <w:proofErr w:type="spellEnd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ТЦ « Учитель», Воронеж, 2003 год.</w:t>
      </w:r>
    </w:p>
    <w:p w:rsidR="008272F1" w:rsidRPr="008272F1" w:rsidRDefault="008272F1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«Мировая Художественная Культура»- </w:t>
      </w:r>
      <w:proofErr w:type="spellStart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Г.И.Данилова</w:t>
      </w:r>
      <w:proofErr w:type="spellEnd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- М.: Издательство «</w:t>
      </w:r>
      <w:proofErr w:type="spellStart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интербук</w:t>
      </w:r>
      <w:proofErr w:type="spellEnd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1999.-248с.</w:t>
      </w:r>
      <w:proofErr w:type="gramStart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:и</w:t>
      </w:r>
      <w:proofErr w:type="gramEnd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л.</w:t>
      </w:r>
    </w:p>
    <w:p w:rsidR="008272F1" w:rsidRPr="008272F1" w:rsidRDefault="008272F1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</w:t>
      </w:r>
      <w:proofErr w:type="spellStart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Ванслов</w:t>
      </w:r>
      <w:proofErr w:type="spellEnd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В.В.Изобразительное</w:t>
      </w:r>
      <w:proofErr w:type="spellEnd"/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искусство и музыка: черки.2-е изд. Л.: Художник РСФСР,1983.</w:t>
      </w:r>
    </w:p>
    <w:p w:rsidR="008272F1" w:rsidRPr="008272F1" w:rsidRDefault="008272F1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Дмитриева Н.М. Изображение и слово. М.: Искусство,1971.</w:t>
      </w:r>
    </w:p>
    <w:p w:rsidR="008272F1" w:rsidRPr="008272F1" w:rsidRDefault="008272F1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Левина Л.И. Музыка в системе культуры как актуальная проблема музыкознания. М.: Государственная библиотека СССР, 1984.</w:t>
      </w:r>
    </w:p>
    <w:p w:rsidR="008272F1" w:rsidRPr="008272F1" w:rsidRDefault="008272F1" w:rsidP="008272F1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7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Аркина Н.Е. Языком танца. М.: Знание, 1975.</w:t>
      </w:r>
    </w:p>
    <w:p w:rsidR="00AB2816" w:rsidRDefault="00AB2816">
      <w:bookmarkStart w:id="0" w:name="_GoBack"/>
      <w:bookmarkEnd w:id="0"/>
    </w:p>
    <w:sectPr w:rsidR="00AB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63"/>
    <w:rsid w:val="004E2D63"/>
    <w:rsid w:val="008272F1"/>
    <w:rsid w:val="008340EC"/>
    <w:rsid w:val="00AB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2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7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72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2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72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2F1"/>
    <w:rPr>
      <w:b/>
      <w:bCs/>
    </w:rPr>
  </w:style>
  <w:style w:type="character" w:customStyle="1" w:styleId="apple-converted-space">
    <w:name w:val="apple-converted-space"/>
    <w:basedOn w:val="a0"/>
    <w:rsid w:val="00827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2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7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72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2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72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2F1"/>
    <w:rPr>
      <w:b/>
      <w:bCs/>
    </w:rPr>
  </w:style>
  <w:style w:type="character" w:customStyle="1" w:styleId="apple-converted-space">
    <w:name w:val="apple-converted-space"/>
    <w:basedOn w:val="a0"/>
    <w:rsid w:val="00827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2956</Words>
  <Characters>16854</Characters>
  <Application>Microsoft Office Word</Application>
  <DocSecurity>0</DocSecurity>
  <Lines>140</Lines>
  <Paragraphs>39</Paragraphs>
  <ScaleCrop>false</ScaleCrop>
  <Company>Home</Company>
  <LinksUpToDate>false</LinksUpToDate>
  <CharactersWithSpaces>19771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2015-06-02T17:58:00Z</dcterms:created>
  <dcterms:modified xsi:type="dcterms:W3CDTF">2015-12-27T17:06:00Z</dcterms:modified>
</cp:coreProperties>
</file>