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0F" w:rsidRPr="00803B87" w:rsidRDefault="0081020F" w:rsidP="0081020F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  <w:rPrChange w:id="0" w:author="Гульсум Захарова" w:date="2014-06-26T00:38:00Z">
            <w:rPr>
              <w:rFonts w:ascii="Times New Roman" w:hAnsi="Times New Roman" w:cs="Times New Roman"/>
              <w:b/>
              <w:sz w:val="26"/>
              <w:szCs w:val="26"/>
            </w:rPr>
          </w:rPrChange>
        </w:rPr>
      </w:pPr>
      <w:r w:rsidRPr="00803B87">
        <w:rPr>
          <w:rFonts w:ascii="Times New Roman" w:hAnsi="Times New Roman" w:cs="Times New Roman"/>
          <w:b/>
          <w:sz w:val="26"/>
          <w:szCs w:val="26"/>
        </w:rPr>
        <w:t xml:space="preserve">АННОТАЦИИ К РАБОЧИМ ПРОГРАММАМ </w:t>
      </w:r>
      <w:r w:rsidR="00803B8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Дополнительная общеразвивающая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  <w:rPrChange w:id="1" w:author="Гульсум Захарова" w:date="2014-06-26T00:38:00Z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rPrChange>
        </w:rPr>
        <w:t xml:space="preserve"> 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образовательная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  <w:rPrChange w:id="2" w:author="Гульсум Захарова" w:date="2014-06-26T00:38:00Z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rPrChange>
        </w:rPr>
        <w:t xml:space="preserve"> 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  <w:rPrChange w:id="3" w:author="Гульсум Захарова" w:date="2014-06-26T00:38:00Z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rPrChange>
        </w:rPr>
        <w:t xml:space="preserve"> </w:t>
      </w:r>
      <w:r w:rsidRPr="00803B87">
        <w:rPr>
          <w:rFonts w:ascii="Times New Roman" w:hAnsi="Times New Roman" w:cs="Times New Roman"/>
          <w:b/>
          <w:color w:val="000000"/>
          <w:sz w:val="26"/>
          <w:szCs w:val="26"/>
          <w:rPrChange w:id="4" w:author="Гульсум Захарова" w:date="2014-06-26T00:38:00Z">
            <w:rPr>
              <w:rFonts w:ascii="Times New Roman" w:hAnsi="Times New Roman" w:cs="Times New Roman"/>
              <w:b/>
              <w:color w:val="000000"/>
              <w:sz w:val="26"/>
              <w:szCs w:val="26"/>
            </w:rPr>
          </w:rPrChange>
        </w:rPr>
        <w:t>по учебному предмету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  <w:rPrChange w:id="5" w:author="Гульсум Захарова" w:date="2014-06-26T00:38:00Z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rPrChange>
        </w:rPr>
        <w:t>Основы музыкальной грамоты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  <w:rPrChange w:id="6" w:author="Гульсум Захарова" w:date="2014-06-26T00:38:00Z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rPrChange>
        </w:rPr>
        <w:t>с элементами сольфеджио</w:t>
      </w:r>
      <w:r w:rsidRPr="00803B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1020F" w:rsidRPr="00803B87" w:rsidRDefault="0081020F" w:rsidP="0081020F">
      <w:pPr>
        <w:pStyle w:val="a3"/>
        <w:rPr>
          <w:rFonts w:ascii="Times New Roman" w:hAnsi="Times New Roman"/>
          <w:b/>
          <w:sz w:val="26"/>
          <w:szCs w:val="26"/>
        </w:rPr>
      </w:pPr>
      <w:r w:rsidRPr="00803B87">
        <w:rPr>
          <w:rFonts w:ascii="Times New Roman" w:hAnsi="Times New Roman"/>
          <w:b/>
          <w:sz w:val="26"/>
          <w:szCs w:val="26"/>
        </w:rPr>
        <w:t>Особенностью данной программы является:</w:t>
      </w:r>
    </w:p>
    <w:p w:rsidR="0081020F" w:rsidRPr="00803B87" w:rsidRDefault="0081020F" w:rsidP="0081020F">
      <w:pPr>
        <w:pStyle w:val="a4"/>
        <w:numPr>
          <w:ilvl w:val="0"/>
          <w:numId w:val="3"/>
        </w:numPr>
        <w:tabs>
          <w:tab w:val="left" w:pos="-443"/>
          <w:tab w:val="left" w:pos="57"/>
        </w:tabs>
        <w:autoSpaceDE w:val="0"/>
        <w:spacing w:after="0"/>
        <w:rPr>
          <w:sz w:val="26"/>
          <w:szCs w:val="26"/>
        </w:rPr>
      </w:pPr>
      <w:r w:rsidRPr="00803B87">
        <w:rPr>
          <w:rFonts w:eastAsia="Helvetica"/>
          <w:color w:val="000000"/>
          <w:spacing w:val="-1"/>
          <w:sz w:val="26"/>
          <w:szCs w:val="26"/>
        </w:rPr>
        <w:t xml:space="preserve">данная программа предполагает достаточную свободу в выборе </w:t>
      </w:r>
    </w:p>
    <w:p w:rsidR="0081020F" w:rsidRPr="00803B87" w:rsidRDefault="0081020F" w:rsidP="0081020F">
      <w:pPr>
        <w:pStyle w:val="a4"/>
        <w:rPr>
          <w:sz w:val="26"/>
          <w:szCs w:val="26"/>
        </w:rPr>
      </w:pPr>
      <w:r w:rsidRPr="00803B87">
        <w:rPr>
          <w:sz w:val="26"/>
          <w:szCs w:val="26"/>
        </w:rPr>
        <w:t xml:space="preserve">направления обучения и направлена, прежде всего, на развитие интересов самого учащегося </w:t>
      </w:r>
    </w:p>
    <w:p w:rsidR="0081020F" w:rsidRPr="00803B87" w:rsidRDefault="0081020F" w:rsidP="0081020F">
      <w:pPr>
        <w:pStyle w:val="a4"/>
        <w:numPr>
          <w:ilvl w:val="0"/>
          <w:numId w:val="3"/>
        </w:numPr>
        <w:tabs>
          <w:tab w:val="left" w:pos="-443"/>
          <w:tab w:val="left" w:pos="57"/>
        </w:tabs>
        <w:autoSpaceDE w:val="0"/>
        <w:spacing w:after="0"/>
        <w:rPr>
          <w:sz w:val="26"/>
          <w:szCs w:val="26"/>
        </w:rPr>
      </w:pPr>
      <w:r w:rsidRPr="00803B87">
        <w:rPr>
          <w:sz w:val="26"/>
          <w:szCs w:val="26"/>
        </w:rPr>
        <w:t>прохождение учебного материала в классах по трехлетнему курсу обучения</w:t>
      </w:r>
    </w:p>
    <w:p w:rsidR="0081020F" w:rsidRPr="00803B87" w:rsidRDefault="0081020F" w:rsidP="0081020F">
      <w:pPr>
        <w:pStyle w:val="a6"/>
        <w:numPr>
          <w:ilvl w:val="0"/>
          <w:numId w:val="3"/>
        </w:numPr>
        <w:spacing w:before="0" w:after="0"/>
        <w:rPr>
          <w:color w:val="000000"/>
          <w:sz w:val="26"/>
          <w:szCs w:val="26"/>
        </w:rPr>
      </w:pPr>
      <w:r w:rsidRPr="00803B87">
        <w:rPr>
          <w:sz w:val="26"/>
          <w:szCs w:val="26"/>
        </w:rPr>
        <w:t xml:space="preserve"> </w:t>
      </w:r>
      <w:r w:rsidRPr="00803B87">
        <w:rPr>
          <w:color w:val="000000"/>
          <w:sz w:val="26"/>
          <w:szCs w:val="26"/>
        </w:rPr>
        <w:t>данная программа предполагает два варианта Аттестационных требований, рассчитанных на разновозрастные группы поступающих в школу детей: от 6-ти до 10-ти лет и от 11-ти до 15-ти лет</w:t>
      </w:r>
    </w:p>
    <w:p w:rsidR="00803B87" w:rsidRPr="00803B87" w:rsidRDefault="0081020F" w:rsidP="0081020F">
      <w:pPr>
        <w:pStyle w:val="a4"/>
        <w:numPr>
          <w:ilvl w:val="0"/>
          <w:numId w:val="3"/>
        </w:numPr>
        <w:tabs>
          <w:tab w:val="left" w:pos="-443"/>
          <w:tab w:val="left" w:pos="57"/>
        </w:tabs>
        <w:autoSpaceDE w:val="0"/>
        <w:spacing w:after="0"/>
        <w:rPr>
          <w:color w:val="000000"/>
          <w:sz w:val="26"/>
          <w:szCs w:val="26"/>
        </w:rPr>
      </w:pPr>
      <w:r w:rsidRPr="00803B87">
        <w:rPr>
          <w:rFonts w:eastAsia="Helvetica"/>
          <w:bCs/>
          <w:color w:val="000000"/>
          <w:spacing w:val="-3"/>
          <w:sz w:val="26"/>
          <w:szCs w:val="26"/>
        </w:rPr>
        <w:t xml:space="preserve">при наличии достаточного уровня развития творческих способностей ребенка, </w:t>
      </w:r>
      <w:r w:rsidRPr="00803B87">
        <w:rPr>
          <w:rFonts w:eastAsia="Helvetica"/>
          <w:color w:val="000000"/>
          <w:spacing w:val="-3"/>
          <w:sz w:val="26"/>
          <w:szCs w:val="26"/>
        </w:rPr>
        <w:t xml:space="preserve">возможен его перевод с Дополнительной общеразвивающей программы в области искусств на обучение по Предпрофессиональной программе в области искусств            </w:t>
      </w:r>
    </w:p>
    <w:p w:rsidR="0081020F" w:rsidRPr="00803B87" w:rsidRDefault="0081020F" w:rsidP="00803B87">
      <w:pPr>
        <w:pStyle w:val="a4"/>
        <w:tabs>
          <w:tab w:val="left" w:pos="-443"/>
          <w:tab w:val="left" w:pos="57"/>
        </w:tabs>
        <w:autoSpaceDE w:val="0"/>
        <w:spacing w:after="0"/>
        <w:ind w:left="720"/>
        <w:rPr>
          <w:color w:val="000000"/>
          <w:sz w:val="26"/>
          <w:szCs w:val="26"/>
        </w:rPr>
      </w:pPr>
      <w:r w:rsidRPr="00803B87">
        <w:rPr>
          <w:b/>
          <w:sz w:val="26"/>
          <w:szCs w:val="26"/>
        </w:rPr>
        <w:t>Цель программы:</w:t>
      </w:r>
    </w:p>
    <w:p w:rsidR="0081020F" w:rsidRPr="00803B87" w:rsidRDefault="0081020F" w:rsidP="0081020F">
      <w:pPr>
        <w:pStyle w:val="a4"/>
        <w:numPr>
          <w:ilvl w:val="0"/>
          <w:numId w:val="4"/>
        </w:numPr>
        <w:autoSpaceDE w:val="0"/>
        <w:rPr>
          <w:rFonts w:eastAsia="ArialMT"/>
          <w:color w:val="262626"/>
          <w:spacing w:val="2"/>
          <w:sz w:val="26"/>
          <w:szCs w:val="26"/>
        </w:rPr>
      </w:pPr>
      <w:r w:rsidRPr="00803B87">
        <w:rPr>
          <w:rFonts w:eastAsia="Helvetica"/>
          <w:color w:val="000000"/>
          <w:sz w:val="26"/>
          <w:szCs w:val="26"/>
        </w:rPr>
        <w:t>развивать интонационно чуткий слух, способный осмысливать, оценивать происходящие в музыке события, почувствовать</w:t>
      </w:r>
      <w:r w:rsidRPr="00803B87">
        <w:rPr>
          <w:rFonts w:eastAsia="Helvetica"/>
          <w:b/>
          <w:color w:val="000000"/>
          <w:sz w:val="26"/>
          <w:szCs w:val="26"/>
        </w:rPr>
        <w:t xml:space="preserve"> </w:t>
      </w:r>
      <w:r w:rsidRPr="00803B87">
        <w:rPr>
          <w:rFonts w:eastAsia="Helvetica"/>
          <w:color w:val="000000"/>
          <w:sz w:val="26"/>
          <w:szCs w:val="26"/>
        </w:rPr>
        <w:t>эстетическую красоту и содержание музыкального произведения</w:t>
      </w:r>
    </w:p>
    <w:p w:rsidR="0081020F" w:rsidRPr="00803B87" w:rsidRDefault="0081020F" w:rsidP="0081020F">
      <w:pPr>
        <w:pStyle w:val="a4"/>
        <w:numPr>
          <w:ilvl w:val="0"/>
          <w:numId w:val="4"/>
        </w:numPr>
        <w:autoSpaceDE w:val="0"/>
        <w:rPr>
          <w:rFonts w:eastAsia="Helvetica"/>
          <w:color w:val="000000"/>
          <w:spacing w:val="-1"/>
          <w:sz w:val="26"/>
          <w:szCs w:val="26"/>
        </w:rPr>
      </w:pPr>
      <w:r w:rsidRPr="00803B87">
        <w:rPr>
          <w:rFonts w:eastAsia="ArialMT"/>
          <w:color w:val="262626"/>
          <w:spacing w:val="2"/>
          <w:sz w:val="26"/>
          <w:szCs w:val="26"/>
        </w:rPr>
        <w:t>развивать у детей качества, формирующие становление личности: воображение, увлечённость, активность, трудолюбие, инициативность, самостоятельность</w:t>
      </w:r>
    </w:p>
    <w:p w:rsidR="0081020F" w:rsidRPr="00803B87" w:rsidRDefault="0081020F" w:rsidP="0081020F">
      <w:pPr>
        <w:pStyle w:val="a6"/>
        <w:numPr>
          <w:ilvl w:val="0"/>
          <w:numId w:val="4"/>
        </w:numPr>
        <w:tabs>
          <w:tab w:val="left" w:pos="-443"/>
          <w:tab w:val="left" w:pos="57"/>
        </w:tabs>
        <w:autoSpaceDE w:val="0"/>
        <w:spacing w:before="58" w:after="58"/>
        <w:rPr>
          <w:rFonts w:eastAsia="Helvetica"/>
          <w:color w:val="000000"/>
          <w:spacing w:val="-1"/>
          <w:sz w:val="26"/>
          <w:szCs w:val="26"/>
        </w:rPr>
      </w:pPr>
      <w:r w:rsidRPr="00803B87">
        <w:rPr>
          <w:rFonts w:eastAsia="Helvetica"/>
          <w:color w:val="000000"/>
          <w:spacing w:val="-1"/>
          <w:sz w:val="26"/>
          <w:szCs w:val="26"/>
        </w:rPr>
        <w:t>помочь детям приобрести ценностную установку «развитый музыкально-психологический слух – постоянный культурный и стильный слушатель филармонии»</w:t>
      </w:r>
    </w:p>
    <w:p w:rsidR="00803B87" w:rsidRDefault="0081020F" w:rsidP="00803B87">
      <w:pPr>
        <w:pStyle w:val="a4"/>
        <w:numPr>
          <w:ilvl w:val="0"/>
          <w:numId w:val="4"/>
        </w:numPr>
        <w:tabs>
          <w:tab w:val="left" w:pos="-443"/>
          <w:tab w:val="left" w:pos="57"/>
        </w:tabs>
        <w:autoSpaceDE w:val="0"/>
        <w:spacing w:before="58" w:after="58"/>
        <w:rPr>
          <w:rFonts w:eastAsia="Helvetica"/>
          <w:color w:val="000000"/>
          <w:spacing w:val="-1"/>
          <w:sz w:val="26"/>
          <w:szCs w:val="26"/>
        </w:rPr>
      </w:pPr>
      <w:r w:rsidRPr="00803B87">
        <w:rPr>
          <w:rFonts w:eastAsia="Helvetica"/>
          <w:color w:val="000000"/>
          <w:spacing w:val="-1"/>
          <w:sz w:val="26"/>
          <w:szCs w:val="26"/>
        </w:rPr>
        <w:t xml:space="preserve">опираясь на песенный репертуар, близкий эмоциональному миру ребёнка, Программа позволяет создать благоприятные условия для формирования и развития навыков </w:t>
      </w:r>
      <w:r w:rsidRPr="00803B87">
        <w:rPr>
          <w:rFonts w:eastAsia="ArialMT"/>
          <w:color w:val="262626"/>
          <w:spacing w:val="2"/>
          <w:sz w:val="26"/>
          <w:szCs w:val="26"/>
        </w:rPr>
        <w:t>подбора мелодий,</w:t>
      </w:r>
      <w:r w:rsidRPr="00803B87">
        <w:rPr>
          <w:rFonts w:eastAsia="Helvetica"/>
          <w:color w:val="000000"/>
          <w:spacing w:val="-1"/>
          <w:sz w:val="26"/>
          <w:szCs w:val="26"/>
        </w:rPr>
        <w:t xml:space="preserve"> способствует поддержанию интереса к занятиям у детей со средними и слабыми музыкальными данными.</w:t>
      </w:r>
    </w:p>
    <w:p w:rsidR="0081020F" w:rsidRPr="00803B87" w:rsidRDefault="0081020F" w:rsidP="00803B87">
      <w:pPr>
        <w:pStyle w:val="a4"/>
        <w:tabs>
          <w:tab w:val="left" w:pos="-443"/>
          <w:tab w:val="left" w:pos="57"/>
        </w:tabs>
        <w:autoSpaceDE w:val="0"/>
        <w:spacing w:before="58" w:after="58"/>
        <w:ind w:left="720"/>
        <w:rPr>
          <w:rFonts w:eastAsia="Helvetica"/>
          <w:color w:val="000000"/>
          <w:spacing w:val="-1"/>
          <w:sz w:val="26"/>
          <w:szCs w:val="26"/>
        </w:rPr>
      </w:pPr>
      <w:r w:rsidRPr="00803B87">
        <w:rPr>
          <w:b/>
          <w:sz w:val="26"/>
          <w:szCs w:val="26"/>
        </w:rPr>
        <w:t>Способами проверки полученных знаний являются:</w:t>
      </w:r>
    </w:p>
    <w:p w:rsidR="0081020F" w:rsidRPr="00803B87" w:rsidRDefault="0081020F" w:rsidP="0081020F">
      <w:pPr>
        <w:pStyle w:val="a7"/>
        <w:numPr>
          <w:ilvl w:val="0"/>
          <w:numId w:val="5"/>
        </w:numPr>
        <w:ind w:right="-113"/>
        <w:rPr>
          <w:rFonts w:ascii="Times New Roman" w:hAnsi="Times New Roman" w:cs="Times New Roman"/>
          <w:sz w:val="26"/>
          <w:szCs w:val="26"/>
        </w:rPr>
      </w:pPr>
      <w:r w:rsidRPr="00803B87">
        <w:rPr>
          <w:rFonts w:ascii="Times New Roman" w:hAnsi="Times New Roman" w:cs="Times New Roman"/>
          <w:sz w:val="26"/>
          <w:szCs w:val="26"/>
        </w:rPr>
        <w:t>пение вокально-интонационных упражнений на основе внутриладовых          тяготений</w:t>
      </w:r>
    </w:p>
    <w:p w:rsidR="0081020F" w:rsidRPr="00803B87" w:rsidRDefault="0081020F" w:rsidP="0081020F">
      <w:pPr>
        <w:pStyle w:val="1"/>
        <w:numPr>
          <w:ilvl w:val="0"/>
          <w:numId w:val="5"/>
        </w:numPr>
        <w:tabs>
          <w:tab w:val="left" w:pos="360"/>
          <w:tab w:val="left" w:pos="993"/>
        </w:tabs>
        <w:jc w:val="both"/>
        <w:rPr>
          <w:sz w:val="26"/>
          <w:szCs w:val="26"/>
        </w:rPr>
      </w:pPr>
      <w:r w:rsidRPr="00803B87">
        <w:rPr>
          <w:sz w:val="26"/>
          <w:szCs w:val="26"/>
        </w:rPr>
        <w:t xml:space="preserve">сольфеджирование музыкальных примеров в одноголосном изложении </w:t>
      </w:r>
    </w:p>
    <w:p w:rsidR="0081020F" w:rsidRPr="00803B87" w:rsidRDefault="0081020F" w:rsidP="0081020F">
      <w:pPr>
        <w:pStyle w:val="1"/>
        <w:numPr>
          <w:ilvl w:val="0"/>
          <w:numId w:val="5"/>
        </w:numPr>
        <w:tabs>
          <w:tab w:val="left" w:pos="360"/>
          <w:tab w:val="left" w:pos="993"/>
        </w:tabs>
        <w:jc w:val="both"/>
        <w:rPr>
          <w:sz w:val="26"/>
          <w:szCs w:val="26"/>
        </w:rPr>
      </w:pPr>
      <w:r w:rsidRPr="00803B87">
        <w:rPr>
          <w:sz w:val="26"/>
          <w:szCs w:val="26"/>
        </w:rPr>
        <w:t xml:space="preserve">метро-ритмические упражнения </w:t>
      </w:r>
    </w:p>
    <w:p w:rsidR="0081020F" w:rsidRPr="00803B87" w:rsidRDefault="0081020F" w:rsidP="0081020F">
      <w:pPr>
        <w:pStyle w:val="a7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6"/>
          <w:szCs w:val="26"/>
        </w:rPr>
      </w:pPr>
      <w:r w:rsidRPr="00803B87">
        <w:rPr>
          <w:rFonts w:ascii="Times New Roman" w:hAnsi="Times New Roman" w:cs="Times New Roman"/>
          <w:sz w:val="26"/>
          <w:szCs w:val="26"/>
        </w:rPr>
        <w:t>диктант (запись по слуху знакомых мелодий)</w:t>
      </w:r>
    </w:p>
    <w:p w:rsidR="00803B87" w:rsidRDefault="0081020F" w:rsidP="00803B87">
      <w:pPr>
        <w:pStyle w:val="1"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jc w:val="both"/>
        <w:rPr>
          <w:sz w:val="26"/>
          <w:szCs w:val="26"/>
        </w:rPr>
      </w:pPr>
      <w:r w:rsidRPr="00803B87">
        <w:rPr>
          <w:sz w:val="26"/>
          <w:szCs w:val="26"/>
        </w:rPr>
        <w:t>устное и письменное тестирование по Основам Музыкальной Грамоты</w:t>
      </w:r>
    </w:p>
    <w:p w:rsidR="0081020F" w:rsidRPr="00803B87" w:rsidRDefault="0081020F" w:rsidP="00803B87">
      <w:pPr>
        <w:pStyle w:val="1"/>
        <w:tabs>
          <w:tab w:val="left" w:pos="360"/>
          <w:tab w:val="left" w:pos="993"/>
        </w:tabs>
        <w:spacing w:line="276" w:lineRule="auto"/>
        <w:ind w:left="800" w:firstLine="0"/>
        <w:jc w:val="both"/>
        <w:rPr>
          <w:sz w:val="26"/>
          <w:szCs w:val="26"/>
        </w:rPr>
      </w:pPr>
      <w:r w:rsidRPr="00803B87">
        <w:rPr>
          <w:b/>
          <w:sz w:val="26"/>
          <w:szCs w:val="26"/>
        </w:rPr>
        <w:t xml:space="preserve">Формами проверки полученных знаний являются: </w:t>
      </w:r>
    </w:p>
    <w:p w:rsidR="0081020F" w:rsidRPr="00803B87" w:rsidRDefault="0081020F" w:rsidP="00803B87">
      <w:pPr>
        <w:pStyle w:val="a7"/>
        <w:numPr>
          <w:ilvl w:val="0"/>
          <w:numId w:val="6"/>
        </w:numPr>
        <w:tabs>
          <w:tab w:val="left" w:pos="36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B87">
        <w:rPr>
          <w:rFonts w:ascii="Times New Roman" w:hAnsi="Times New Roman" w:cs="Times New Roman"/>
          <w:sz w:val="26"/>
          <w:szCs w:val="26"/>
        </w:rPr>
        <w:t>умение правильно и интонационно точно петь выученный или незнакомый музыкальный отрывок</w:t>
      </w:r>
      <w:r w:rsidR="00803B87">
        <w:rPr>
          <w:rFonts w:ascii="Times New Roman" w:hAnsi="Times New Roman" w:cs="Times New Roman"/>
          <w:sz w:val="26"/>
          <w:szCs w:val="26"/>
        </w:rPr>
        <w:t xml:space="preserve">, </w:t>
      </w:r>
      <w:r w:rsidR="00803B87" w:rsidRPr="00803B87">
        <w:rPr>
          <w:rFonts w:ascii="Times New Roman" w:hAnsi="Times New Roman" w:cs="Times New Roman"/>
          <w:sz w:val="26"/>
          <w:szCs w:val="26"/>
        </w:rPr>
        <w:t>умение читать несложные ритмы (сольмизация)</w:t>
      </w:r>
      <w:r w:rsidRPr="00803B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B87" w:rsidRPr="00803B87" w:rsidRDefault="0081020F" w:rsidP="0081020F">
      <w:pPr>
        <w:pStyle w:val="a7"/>
        <w:numPr>
          <w:ilvl w:val="0"/>
          <w:numId w:val="6"/>
        </w:numPr>
        <w:tabs>
          <w:tab w:val="left" w:pos="36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B87">
        <w:rPr>
          <w:rFonts w:ascii="Times New Roman" w:hAnsi="Times New Roman" w:cs="Times New Roman"/>
          <w:sz w:val="26"/>
          <w:szCs w:val="26"/>
        </w:rPr>
        <w:t>подобрать знакомую мелодию, (несложный аккомпанемент</w:t>
      </w:r>
      <w:r w:rsidR="00803B87" w:rsidRPr="00803B87">
        <w:rPr>
          <w:rFonts w:ascii="Times New Roman" w:hAnsi="Times New Roman" w:cs="Times New Roman"/>
          <w:sz w:val="26"/>
          <w:szCs w:val="26"/>
        </w:rPr>
        <w:t xml:space="preserve"> – для старшей возрастной категории</w:t>
      </w:r>
    </w:p>
    <w:p w:rsidR="00C21767" w:rsidRPr="00803B87" w:rsidRDefault="0081020F" w:rsidP="00803B87">
      <w:pPr>
        <w:pStyle w:val="a7"/>
        <w:numPr>
          <w:ilvl w:val="0"/>
          <w:numId w:val="6"/>
        </w:numPr>
        <w:tabs>
          <w:tab w:val="left" w:pos="36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B87">
        <w:rPr>
          <w:rFonts w:ascii="Times New Roman" w:hAnsi="Times New Roman" w:cs="Times New Roman"/>
          <w:sz w:val="26"/>
          <w:szCs w:val="26"/>
        </w:rPr>
        <w:t xml:space="preserve">записать </w:t>
      </w:r>
      <w:r w:rsidR="00803B87" w:rsidRPr="00803B87">
        <w:rPr>
          <w:rFonts w:ascii="Times New Roman" w:hAnsi="Times New Roman" w:cs="Times New Roman"/>
          <w:sz w:val="26"/>
          <w:szCs w:val="26"/>
        </w:rPr>
        <w:t>знакомую мелодию</w:t>
      </w:r>
      <w:r w:rsidR="00803B87">
        <w:rPr>
          <w:rFonts w:ascii="Times New Roman" w:hAnsi="Times New Roman" w:cs="Times New Roman"/>
          <w:sz w:val="26"/>
          <w:szCs w:val="26"/>
        </w:rPr>
        <w:t xml:space="preserve">, </w:t>
      </w:r>
      <w:r w:rsidR="00803B87" w:rsidRPr="00803B87">
        <w:rPr>
          <w:rFonts w:ascii="Times New Roman" w:hAnsi="Times New Roman" w:cs="Times New Roman"/>
          <w:sz w:val="26"/>
          <w:szCs w:val="26"/>
        </w:rPr>
        <w:t>знать музыкальные термины</w:t>
      </w:r>
      <w:bookmarkStart w:id="7" w:name="_GoBack"/>
      <w:bookmarkEnd w:id="7"/>
    </w:p>
    <w:sectPr w:rsidR="00C21767" w:rsidRPr="00803B87" w:rsidSect="005F60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pacing w:val="-19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pacing w:val="-19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pacing w:val="-19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1FA2EBD"/>
    <w:multiLevelType w:val="hybridMultilevel"/>
    <w:tmpl w:val="6C34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1AD6"/>
    <w:multiLevelType w:val="hybridMultilevel"/>
    <w:tmpl w:val="E172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6A13"/>
    <w:multiLevelType w:val="hybridMultilevel"/>
    <w:tmpl w:val="706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22406"/>
    <w:multiLevelType w:val="hybridMultilevel"/>
    <w:tmpl w:val="D5D02C3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EE53648"/>
    <w:multiLevelType w:val="hybridMultilevel"/>
    <w:tmpl w:val="1DB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F"/>
    <w:rsid w:val="005F6098"/>
    <w:rsid w:val="00803B87"/>
    <w:rsid w:val="0081020F"/>
    <w:rsid w:val="00C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885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ody Text"/>
    <w:basedOn w:val="a"/>
    <w:link w:val="a5"/>
    <w:rsid w:val="0081020F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1020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а_Текст"/>
    <w:basedOn w:val="a"/>
    <w:rsid w:val="0081020F"/>
    <w:pPr>
      <w:suppressAutoHyphens/>
      <w:spacing w:before="60" w:after="60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rsid w:val="0081020F"/>
    <w:pPr>
      <w:widowControl w:val="0"/>
      <w:suppressAutoHyphens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ody Text"/>
    <w:basedOn w:val="a"/>
    <w:link w:val="a5"/>
    <w:rsid w:val="0081020F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1020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а_Текст"/>
    <w:basedOn w:val="a"/>
    <w:rsid w:val="0081020F"/>
    <w:pPr>
      <w:suppressAutoHyphens/>
      <w:spacing w:before="60" w:after="60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rsid w:val="0081020F"/>
    <w:pPr>
      <w:widowControl w:val="0"/>
      <w:suppressAutoHyphens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Гали</cp:lastModifiedBy>
  <cp:revision>1</cp:revision>
  <dcterms:created xsi:type="dcterms:W3CDTF">2015-10-28T04:47:00Z</dcterms:created>
  <dcterms:modified xsi:type="dcterms:W3CDTF">2015-10-28T05:31:00Z</dcterms:modified>
</cp:coreProperties>
</file>