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8F" w:rsidRPr="00C86034" w:rsidRDefault="00FA138F" w:rsidP="00FA138F">
      <w:pPr>
        <w:ind w:right="19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A138F" w:rsidRPr="00C86034" w:rsidRDefault="00FA138F" w:rsidP="00120C0C">
      <w:pPr>
        <w:tabs>
          <w:tab w:val="left" w:pos="-284"/>
        </w:tabs>
        <w:ind w:left="-284" w:right="708"/>
        <w:jc w:val="center"/>
        <w:rPr>
          <w:rFonts w:ascii="Times New Roman" w:hAnsi="Times New Roman" w:cs="Times New Roman"/>
          <w:sz w:val="32"/>
          <w:szCs w:val="32"/>
        </w:rPr>
      </w:pPr>
      <w:r w:rsidRPr="00C86034">
        <w:rPr>
          <w:rFonts w:ascii="Times New Roman" w:hAnsi="Times New Roman" w:cs="Times New Roman"/>
          <w:sz w:val="32"/>
          <w:szCs w:val="32"/>
        </w:rPr>
        <w:t>Муниципальное бюджетное учреждение</w:t>
      </w:r>
    </w:p>
    <w:p w:rsidR="00FA138F" w:rsidRPr="00C86034" w:rsidRDefault="00FA138F" w:rsidP="00120C0C">
      <w:pPr>
        <w:tabs>
          <w:tab w:val="left" w:pos="-284"/>
        </w:tabs>
        <w:ind w:left="-284" w:right="708"/>
        <w:jc w:val="center"/>
        <w:rPr>
          <w:rFonts w:ascii="Times New Roman" w:hAnsi="Times New Roman" w:cs="Times New Roman"/>
          <w:sz w:val="32"/>
          <w:szCs w:val="32"/>
        </w:rPr>
      </w:pPr>
      <w:r w:rsidRPr="00C86034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1E2F61" w:rsidRPr="00C86034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C86034">
        <w:rPr>
          <w:rFonts w:ascii="Times New Roman" w:hAnsi="Times New Roman" w:cs="Times New Roman"/>
          <w:sz w:val="32"/>
          <w:szCs w:val="32"/>
        </w:rPr>
        <w:t xml:space="preserve">                       «Детская музыкальная школа№3»</w:t>
      </w:r>
    </w:p>
    <w:p w:rsidR="00FA138F" w:rsidRPr="00C86034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FA138F" w:rsidRPr="00C86034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FA138F" w:rsidRPr="00C86034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FA138F" w:rsidRPr="00C86034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FA138F" w:rsidRPr="00C86034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765856" w:rsidRDefault="008D5CAD" w:rsidP="00765856">
      <w:pPr>
        <w:tabs>
          <w:tab w:val="left" w:pos="-284"/>
        </w:tabs>
        <w:spacing w:after="0"/>
        <w:ind w:right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Программа учебного предмета </w:t>
      </w:r>
    </w:p>
    <w:p w:rsidR="00D16938" w:rsidRDefault="008D5CAD" w:rsidP="00765856">
      <w:pPr>
        <w:tabs>
          <w:tab w:val="left" w:pos="-284"/>
        </w:tabs>
        <w:spacing w:after="0"/>
        <w:ind w:right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«Основы музыкального исполнительства» (кларнет) дополнительной</w:t>
      </w:r>
      <w:r w:rsidR="00FA138F" w:rsidRPr="00C86034">
        <w:rPr>
          <w:rFonts w:ascii="Times New Roman" w:hAnsi="Times New Roman" w:cs="Times New Roman"/>
          <w:sz w:val="32"/>
          <w:szCs w:val="32"/>
        </w:rPr>
        <w:t xml:space="preserve"> общеразви</w:t>
      </w:r>
      <w:r>
        <w:rPr>
          <w:rFonts w:ascii="Times New Roman" w:hAnsi="Times New Roman" w:cs="Times New Roman"/>
          <w:sz w:val="32"/>
          <w:szCs w:val="32"/>
        </w:rPr>
        <w:t>вающейобразовательной программы</w:t>
      </w:r>
    </w:p>
    <w:p w:rsidR="008D5CAD" w:rsidRPr="00C86034" w:rsidRDefault="000F5D0E" w:rsidP="00765856">
      <w:pPr>
        <w:tabs>
          <w:tab w:val="left" w:pos="-284"/>
        </w:tabs>
        <w:spacing w:after="0"/>
        <w:ind w:right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(срок обучения 4</w:t>
      </w:r>
      <w:r w:rsidR="008D5CAD">
        <w:rPr>
          <w:rFonts w:ascii="Times New Roman" w:hAnsi="Times New Roman" w:cs="Times New Roman"/>
          <w:sz w:val="32"/>
          <w:szCs w:val="32"/>
        </w:rPr>
        <w:t xml:space="preserve"> года)</w:t>
      </w:r>
    </w:p>
    <w:p w:rsidR="00D16938" w:rsidRPr="00C86034" w:rsidRDefault="00D16938" w:rsidP="00D16938">
      <w:pPr>
        <w:tabs>
          <w:tab w:val="left" w:pos="-284"/>
        </w:tabs>
        <w:ind w:right="708"/>
        <w:rPr>
          <w:rFonts w:ascii="Times New Roman" w:hAnsi="Times New Roman" w:cs="Times New Roman"/>
          <w:sz w:val="32"/>
          <w:szCs w:val="32"/>
        </w:rPr>
      </w:pPr>
    </w:p>
    <w:p w:rsidR="00D16938" w:rsidRPr="00C86034" w:rsidRDefault="00D16938" w:rsidP="00D16938">
      <w:pPr>
        <w:tabs>
          <w:tab w:val="left" w:pos="-284"/>
        </w:tabs>
        <w:ind w:right="708"/>
        <w:rPr>
          <w:rFonts w:ascii="Times New Roman" w:hAnsi="Times New Roman" w:cs="Times New Roman"/>
          <w:sz w:val="32"/>
          <w:szCs w:val="32"/>
        </w:rPr>
      </w:pPr>
    </w:p>
    <w:p w:rsidR="00D16938" w:rsidRPr="00C86034" w:rsidRDefault="00D16938" w:rsidP="00D16938">
      <w:pPr>
        <w:tabs>
          <w:tab w:val="left" w:pos="-284"/>
        </w:tabs>
        <w:ind w:right="708"/>
        <w:rPr>
          <w:rFonts w:ascii="Times New Roman" w:hAnsi="Times New Roman" w:cs="Times New Roman"/>
          <w:sz w:val="32"/>
          <w:szCs w:val="32"/>
        </w:rPr>
      </w:pPr>
    </w:p>
    <w:p w:rsidR="00D16938" w:rsidRPr="00C86034" w:rsidRDefault="00D16938" w:rsidP="00D16938">
      <w:pPr>
        <w:tabs>
          <w:tab w:val="left" w:pos="-284"/>
        </w:tabs>
        <w:ind w:right="708"/>
        <w:rPr>
          <w:rFonts w:ascii="Times New Roman" w:hAnsi="Times New Roman" w:cs="Times New Roman"/>
          <w:sz w:val="32"/>
          <w:szCs w:val="32"/>
        </w:rPr>
      </w:pPr>
    </w:p>
    <w:p w:rsidR="00D16938" w:rsidRPr="00C86034" w:rsidRDefault="00D16938" w:rsidP="00D16938">
      <w:pPr>
        <w:tabs>
          <w:tab w:val="left" w:pos="-284"/>
        </w:tabs>
        <w:ind w:right="708"/>
        <w:rPr>
          <w:rFonts w:ascii="Times New Roman" w:hAnsi="Times New Roman" w:cs="Times New Roman"/>
          <w:sz w:val="32"/>
          <w:szCs w:val="32"/>
        </w:rPr>
      </w:pPr>
    </w:p>
    <w:p w:rsidR="00D16938" w:rsidRPr="00C86034" w:rsidRDefault="00D16938" w:rsidP="00D16938">
      <w:pPr>
        <w:tabs>
          <w:tab w:val="left" w:pos="-284"/>
        </w:tabs>
        <w:ind w:right="708"/>
        <w:rPr>
          <w:rFonts w:ascii="Times New Roman" w:hAnsi="Times New Roman" w:cs="Times New Roman"/>
          <w:sz w:val="32"/>
          <w:szCs w:val="32"/>
        </w:rPr>
      </w:pPr>
    </w:p>
    <w:p w:rsidR="00D16938" w:rsidRPr="00C86034" w:rsidRDefault="00D16938" w:rsidP="00D16938">
      <w:pPr>
        <w:tabs>
          <w:tab w:val="left" w:pos="-284"/>
        </w:tabs>
        <w:ind w:right="708"/>
        <w:rPr>
          <w:rFonts w:ascii="Times New Roman" w:hAnsi="Times New Roman" w:cs="Times New Roman"/>
          <w:sz w:val="32"/>
          <w:szCs w:val="32"/>
        </w:rPr>
      </w:pPr>
    </w:p>
    <w:p w:rsidR="007D586D" w:rsidRDefault="00D16938" w:rsidP="00D16938">
      <w:pPr>
        <w:tabs>
          <w:tab w:val="left" w:pos="-284"/>
        </w:tabs>
        <w:ind w:right="708"/>
        <w:rPr>
          <w:rFonts w:ascii="Times New Roman" w:hAnsi="Times New Roman" w:cs="Times New Roman"/>
          <w:sz w:val="32"/>
          <w:szCs w:val="32"/>
        </w:rPr>
      </w:pPr>
      <w:r w:rsidRPr="00C8603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D16938" w:rsidRPr="00C86034" w:rsidRDefault="00D16938" w:rsidP="007D586D">
      <w:pPr>
        <w:tabs>
          <w:tab w:val="left" w:pos="-284"/>
        </w:tabs>
        <w:ind w:right="708"/>
        <w:jc w:val="center"/>
        <w:rPr>
          <w:rFonts w:ascii="Times New Roman" w:hAnsi="Times New Roman" w:cs="Times New Roman"/>
          <w:sz w:val="32"/>
          <w:szCs w:val="32"/>
        </w:rPr>
      </w:pPr>
      <w:r w:rsidRPr="00C86034">
        <w:rPr>
          <w:rFonts w:ascii="Times New Roman" w:hAnsi="Times New Roman" w:cs="Times New Roman"/>
          <w:sz w:val="32"/>
          <w:szCs w:val="32"/>
        </w:rPr>
        <w:t>г. Нижний Тагил</w:t>
      </w:r>
    </w:p>
    <w:p w:rsidR="00D16938" w:rsidRPr="00C86034" w:rsidRDefault="00D16938" w:rsidP="00D16938">
      <w:pPr>
        <w:tabs>
          <w:tab w:val="left" w:pos="-284"/>
        </w:tabs>
        <w:ind w:right="708"/>
        <w:rPr>
          <w:rFonts w:ascii="Times New Roman" w:hAnsi="Times New Roman" w:cs="Times New Roman"/>
          <w:sz w:val="32"/>
          <w:szCs w:val="32"/>
        </w:rPr>
      </w:pPr>
    </w:p>
    <w:p w:rsidR="00D16938" w:rsidRPr="00C86034" w:rsidRDefault="00D16938" w:rsidP="00D16938">
      <w:pPr>
        <w:tabs>
          <w:tab w:val="left" w:pos="-284"/>
        </w:tabs>
        <w:ind w:right="708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695"/>
        <w:gridCol w:w="4905"/>
      </w:tblGrid>
      <w:tr w:rsidR="007D586D" w:rsidTr="00611BAC">
        <w:trPr>
          <w:trHeight w:val="3952"/>
        </w:trPr>
        <w:tc>
          <w:tcPr>
            <w:tcW w:w="4695" w:type="dxa"/>
          </w:tcPr>
          <w:p w:rsidR="007D586D" w:rsidRDefault="007D586D" w:rsidP="007D586D">
            <w:pPr>
              <w:tabs>
                <w:tab w:val="left" w:pos="-284"/>
              </w:tabs>
              <w:spacing w:after="100" w:afterAutospacing="1"/>
              <w:ind w:left="-89" w:righ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7D586D" w:rsidRDefault="007D586D" w:rsidP="007D586D">
            <w:pPr>
              <w:tabs>
                <w:tab w:val="left" w:pos="-284"/>
              </w:tabs>
              <w:spacing w:after="100" w:afterAutospacing="1"/>
              <w:ind w:left="-89" w:righ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7D586D" w:rsidRDefault="007D586D" w:rsidP="007D586D">
            <w:pPr>
              <w:tabs>
                <w:tab w:val="left" w:pos="-284"/>
              </w:tabs>
              <w:spacing w:after="100" w:afterAutospacing="1"/>
              <w:ind w:left="-89" w:righ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7D586D" w:rsidRDefault="007D586D" w:rsidP="007D586D">
            <w:pPr>
              <w:tabs>
                <w:tab w:val="left" w:pos="-284"/>
              </w:tabs>
              <w:ind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D" w:rsidRDefault="007D586D" w:rsidP="007D586D">
            <w:pPr>
              <w:tabs>
                <w:tab w:val="left" w:pos="-284"/>
              </w:tabs>
              <w:ind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D" w:rsidRDefault="007D586D" w:rsidP="007D586D">
            <w:pPr>
              <w:tabs>
                <w:tab w:val="left" w:pos="-284"/>
              </w:tabs>
              <w:ind w:left="-89" w:righ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7D586D" w:rsidRDefault="007D586D" w:rsidP="007D586D">
            <w:pPr>
              <w:tabs>
                <w:tab w:val="left" w:pos="-284"/>
              </w:tabs>
              <w:ind w:left="-89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D" w:rsidRPr="007D586D" w:rsidRDefault="007D586D" w:rsidP="007D586D">
            <w:pPr>
              <w:tabs>
                <w:tab w:val="left" w:pos="-284"/>
              </w:tabs>
              <w:ind w:left="-89" w:righ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(дата рассмотрения)</w:t>
            </w:r>
          </w:p>
          <w:p w:rsidR="007D586D" w:rsidRDefault="007D586D" w:rsidP="007D586D">
            <w:pPr>
              <w:tabs>
                <w:tab w:val="left" w:pos="-284"/>
              </w:tabs>
              <w:ind w:left="-89" w:right="708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7D586D" w:rsidRDefault="007D586D" w:rsidP="007D586D">
            <w:pPr>
              <w:tabs>
                <w:tab w:val="left" w:pos="-284"/>
              </w:tabs>
              <w:ind w:left="-89" w:right="708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7D586D" w:rsidRDefault="007D586D" w:rsidP="007D586D">
            <w:pPr>
              <w:tabs>
                <w:tab w:val="left" w:pos="-284"/>
              </w:tabs>
              <w:ind w:left="-89" w:right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5" w:type="dxa"/>
          </w:tcPr>
          <w:p w:rsidR="007D586D" w:rsidRDefault="007D586D" w:rsidP="007D586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586D" w:rsidRDefault="007D586D" w:rsidP="007D586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– Цветков С.В.</w:t>
            </w:r>
          </w:p>
          <w:p w:rsidR="007D586D" w:rsidRDefault="007D586D" w:rsidP="007D586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D" w:rsidRDefault="007D586D" w:rsidP="007D586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D586D" w:rsidRDefault="007D586D" w:rsidP="007D586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7D586D" w:rsidRPr="007D586D" w:rsidRDefault="007D586D" w:rsidP="007D586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6D" w:rsidRDefault="007D58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586D" w:rsidRDefault="007D58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</w:t>
            </w:r>
          </w:p>
          <w:p w:rsidR="007D586D" w:rsidRDefault="007D586D" w:rsidP="007D586D">
            <w:pPr>
              <w:tabs>
                <w:tab w:val="left" w:pos="-284"/>
              </w:tabs>
              <w:ind w:right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586D">
              <w:rPr>
                <w:rFonts w:ascii="Times New Roman" w:hAnsi="Times New Roman" w:cs="Times New Roman"/>
                <w:sz w:val="28"/>
                <w:szCs w:val="28"/>
              </w:rPr>
              <w:t>дата утверждения)</w:t>
            </w:r>
          </w:p>
        </w:tc>
      </w:tr>
    </w:tbl>
    <w:p w:rsidR="007D586D" w:rsidRDefault="007D586D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D586D" w:rsidRDefault="007D586D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D586D" w:rsidRDefault="007D586D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D586D" w:rsidRDefault="007D586D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D586D" w:rsidRDefault="007D586D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D586D" w:rsidRDefault="007D586D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D586D" w:rsidRDefault="007D586D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Разработчик – Дацкевич Д.Н., Утробина О.С.,  преподаватели по классу кларнета </w:t>
      </w:r>
      <w:r w:rsidR="000F5D0E">
        <w:rPr>
          <w:rFonts w:ascii="Times New Roman" w:hAnsi="Times New Roman" w:cs="Times New Roman"/>
          <w:noProof/>
          <w:sz w:val="28"/>
          <w:szCs w:val="28"/>
          <w:lang w:eastAsia="ru-RU"/>
        </w:rPr>
        <w:t>МБУ ДО «ДМШ №3» (1КК)</w:t>
      </w:r>
    </w:p>
    <w:p w:rsidR="000F5D0E" w:rsidRDefault="000F5D0E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5D0E" w:rsidRDefault="000F5D0E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Рецензент : Мереленко П.Ф. преподаватель по классу духовых инстркментов МБУ ДО «ДШИ№3» (ВКК)</w:t>
      </w:r>
    </w:p>
    <w:p w:rsidR="000F5D0E" w:rsidRDefault="000F5D0E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5D0E" w:rsidRPr="000F5D0E" w:rsidRDefault="000F5D0E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F5D0E">
        <w:rPr>
          <w:rFonts w:ascii="Times New Roman" w:hAnsi="Times New Roman" w:cs="Times New Roman"/>
          <w:noProof/>
          <w:sz w:val="24"/>
          <w:szCs w:val="24"/>
          <w:lang w:eastAsia="ru-RU"/>
        </w:rPr>
        <w:t>Рецензент : Степанова И.Ю., зав.оркестровым отделением, преподавательпо классу флейты МБУ ДО «ДМШ№3»</w:t>
      </w:r>
    </w:p>
    <w:p w:rsidR="007D586D" w:rsidRPr="000F5D0E" w:rsidRDefault="007D586D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586D" w:rsidRDefault="007D586D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86034" w:rsidRDefault="00C86034" w:rsidP="00D16938">
      <w:pPr>
        <w:tabs>
          <w:tab w:val="left" w:pos="-284"/>
        </w:tabs>
        <w:ind w:right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F5D0E" w:rsidRPr="00C86034" w:rsidRDefault="000F5D0E" w:rsidP="00D16938">
      <w:pPr>
        <w:tabs>
          <w:tab w:val="left" w:pos="-284"/>
        </w:tabs>
        <w:ind w:right="708"/>
        <w:rPr>
          <w:rFonts w:ascii="Times New Roman" w:hAnsi="Times New Roman" w:cs="Times New Roman"/>
          <w:sz w:val="32"/>
          <w:szCs w:val="32"/>
        </w:rPr>
      </w:pPr>
    </w:p>
    <w:p w:rsidR="00D16938" w:rsidRPr="00C86034" w:rsidRDefault="00D16938" w:rsidP="00F50504">
      <w:pPr>
        <w:pStyle w:val="a3"/>
        <w:numPr>
          <w:ilvl w:val="0"/>
          <w:numId w:val="2"/>
        </w:numPr>
        <w:tabs>
          <w:tab w:val="left" w:pos="-284"/>
        </w:tabs>
        <w:ind w:right="708"/>
        <w:rPr>
          <w:rFonts w:ascii="Times New Roman" w:hAnsi="Times New Roman" w:cs="Times New Roman"/>
          <w:b/>
          <w:sz w:val="32"/>
          <w:szCs w:val="32"/>
        </w:rPr>
      </w:pPr>
      <w:r w:rsidRPr="00C86034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50504" w:rsidRPr="00C86034" w:rsidRDefault="00F50504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1.</w:t>
      </w:r>
      <w:r w:rsidRPr="00C86034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 «Основы музыкального исполнительства</w:t>
      </w:r>
      <w:r w:rsidR="0063283A" w:rsidRPr="00C86034">
        <w:rPr>
          <w:rFonts w:ascii="Times New Roman" w:hAnsi="Times New Roman" w:cs="Times New Roman"/>
          <w:b/>
          <w:sz w:val="28"/>
          <w:szCs w:val="28"/>
        </w:rPr>
        <w:t>(кларнет</w:t>
      </w:r>
      <w:r w:rsidRPr="00C86034">
        <w:rPr>
          <w:rFonts w:ascii="Times New Roman" w:hAnsi="Times New Roman" w:cs="Times New Roman"/>
          <w:b/>
          <w:sz w:val="28"/>
          <w:szCs w:val="28"/>
        </w:rPr>
        <w:t>)</w:t>
      </w:r>
      <w:r w:rsidRPr="00C86034">
        <w:rPr>
          <w:rFonts w:ascii="Times New Roman" w:hAnsi="Times New Roman" w:cs="Times New Roman"/>
          <w:sz w:val="28"/>
          <w:szCs w:val="28"/>
        </w:rPr>
        <w:t xml:space="preserve"> разработана на ос</w:t>
      </w:r>
      <w:r w:rsidR="00A54266" w:rsidRPr="00C86034">
        <w:rPr>
          <w:rFonts w:ascii="Times New Roman" w:hAnsi="Times New Roman" w:cs="Times New Roman"/>
          <w:sz w:val="28"/>
          <w:szCs w:val="28"/>
        </w:rPr>
        <w:t>нове «Рекомендаций по организации образовательной и методической деятельности при реализации общеразвивающих программ в области</w:t>
      </w:r>
      <w:r w:rsidR="0063283A" w:rsidRPr="00C86034">
        <w:rPr>
          <w:rFonts w:ascii="Times New Roman" w:hAnsi="Times New Roman" w:cs="Times New Roman"/>
          <w:sz w:val="28"/>
          <w:szCs w:val="28"/>
        </w:rPr>
        <w:t xml:space="preserve"> искусств», </w:t>
      </w:r>
      <w:r w:rsidR="00E82A25" w:rsidRPr="00C86034">
        <w:rPr>
          <w:rFonts w:ascii="Times New Roman" w:hAnsi="Times New Roman" w:cs="Times New Roman"/>
          <w:sz w:val="28"/>
          <w:szCs w:val="28"/>
        </w:rPr>
        <w:t>направленных письмом Министерства культуры Российской Федерации от 21.11.2013 №191-01-39/06-ГИ, а также с учётом многолетнего педагогического опыта в о</w:t>
      </w:r>
      <w:r w:rsidR="0063283A" w:rsidRPr="00C86034">
        <w:rPr>
          <w:rFonts w:ascii="Times New Roman" w:hAnsi="Times New Roman" w:cs="Times New Roman"/>
          <w:sz w:val="28"/>
          <w:szCs w:val="28"/>
        </w:rPr>
        <w:t>бласти исполнительства на кларнете</w:t>
      </w:r>
      <w:r w:rsidR="00E82A25" w:rsidRPr="00C86034">
        <w:rPr>
          <w:rFonts w:ascii="Times New Roman" w:hAnsi="Times New Roman" w:cs="Times New Roman"/>
          <w:sz w:val="28"/>
          <w:szCs w:val="28"/>
        </w:rPr>
        <w:t xml:space="preserve"> в детских музыкальных школ</w:t>
      </w:r>
      <w:r w:rsidR="0063283A" w:rsidRPr="00C86034">
        <w:rPr>
          <w:rFonts w:ascii="Times New Roman" w:hAnsi="Times New Roman" w:cs="Times New Roman"/>
          <w:sz w:val="28"/>
          <w:szCs w:val="28"/>
        </w:rPr>
        <w:t>ах</w:t>
      </w:r>
      <w:r w:rsidR="00E82A25" w:rsidRPr="00C86034">
        <w:rPr>
          <w:rFonts w:ascii="Times New Roman" w:hAnsi="Times New Roman" w:cs="Times New Roman"/>
          <w:sz w:val="28"/>
          <w:szCs w:val="28"/>
        </w:rPr>
        <w:t>.</w:t>
      </w:r>
    </w:p>
    <w:p w:rsidR="00F50504" w:rsidRPr="00C86034" w:rsidRDefault="00F50504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Учебный предмет «Основы музыкального исполнительства</w:t>
      </w:r>
      <w:r w:rsidR="000F5D0E">
        <w:rPr>
          <w:rFonts w:ascii="Times New Roman" w:hAnsi="Times New Roman" w:cs="Times New Roman"/>
          <w:sz w:val="28"/>
          <w:szCs w:val="28"/>
        </w:rPr>
        <w:t xml:space="preserve"> </w:t>
      </w:r>
      <w:r w:rsidRPr="00C86034">
        <w:rPr>
          <w:rFonts w:ascii="Times New Roman" w:hAnsi="Times New Roman" w:cs="Times New Roman"/>
          <w:sz w:val="28"/>
          <w:szCs w:val="28"/>
        </w:rPr>
        <w:t>(</w:t>
      </w:r>
      <w:r w:rsidR="0063283A" w:rsidRPr="00C86034">
        <w:rPr>
          <w:rFonts w:ascii="Times New Roman" w:hAnsi="Times New Roman" w:cs="Times New Roman"/>
          <w:sz w:val="28"/>
          <w:szCs w:val="28"/>
        </w:rPr>
        <w:t>кларнет</w:t>
      </w:r>
      <w:r w:rsidRPr="00C86034">
        <w:rPr>
          <w:rFonts w:ascii="Times New Roman" w:hAnsi="Times New Roman" w:cs="Times New Roman"/>
          <w:sz w:val="28"/>
          <w:szCs w:val="28"/>
        </w:rPr>
        <w:t>) направлен на приобретение обучающимися знаний</w:t>
      </w:r>
      <w:r w:rsidR="0063283A" w:rsidRPr="00C86034">
        <w:rPr>
          <w:rFonts w:ascii="Times New Roman" w:hAnsi="Times New Roman" w:cs="Times New Roman"/>
          <w:sz w:val="28"/>
          <w:szCs w:val="28"/>
        </w:rPr>
        <w:t>, умений, навыков игры на кларнете</w:t>
      </w:r>
      <w:r w:rsidRPr="00C86034">
        <w:rPr>
          <w:rFonts w:ascii="Times New Roman" w:hAnsi="Times New Roman" w:cs="Times New Roman"/>
          <w:sz w:val="28"/>
          <w:szCs w:val="28"/>
        </w:rPr>
        <w:t xml:space="preserve">, получение </w:t>
      </w:r>
      <w:r w:rsidR="000F5D0E">
        <w:rPr>
          <w:rFonts w:ascii="Times New Roman" w:hAnsi="Times New Roman" w:cs="Times New Roman"/>
          <w:sz w:val="28"/>
          <w:szCs w:val="28"/>
        </w:rPr>
        <w:t>ими художественного образования</w:t>
      </w:r>
      <w:r w:rsidRPr="00C86034">
        <w:rPr>
          <w:rFonts w:ascii="Times New Roman" w:hAnsi="Times New Roman" w:cs="Times New Roman"/>
          <w:sz w:val="28"/>
          <w:szCs w:val="28"/>
        </w:rPr>
        <w:t xml:space="preserve">, а также на эстетическое </w:t>
      </w:r>
      <w:r w:rsidR="0032312D" w:rsidRPr="00C86034">
        <w:rPr>
          <w:rFonts w:ascii="Times New Roman" w:hAnsi="Times New Roman" w:cs="Times New Roman"/>
          <w:sz w:val="28"/>
          <w:szCs w:val="28"/>
        </w:rPr>
        <w:t>воспитание и духовно-нравственное развитие ученика.</w:t>
      </w:r>
    </w:p>
    <w:p w:rsidR="0032312D" w:rsidRPr="00C86034" w:rsidRDefault="0032312D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Необходимо, чтобы овладение инструментом нашло своё практическое применение в жизни ученика, как во время обучения, так и после окончания музыкальной школы. Это пробуждает интерес к занятиям музыкой, даёт детям возможность музицировать в своём кругу общения, способствует эстетическому развитию личности. Именно развитие навыков любительского музицирования сегодня является ядром всей системы общего музыкального образования, которое объединяет </w:t>
      </w:r>
      <w:r w:rsidR="001E33ED" w:rsidRPr="00C86034">
        <w:rPr>
          <w:rFonts w:ascii="Times New Roman" w:hAnsi="Times New Roman" w:cs="Times New Roman"/>
          <w:sz w:val="28"/>
          <w:szCs w:val="28"/>
        </w:rPr>
        <w:t>профессиональную работу преподавателя с запросами детей и их родителей, имеет практическое применение в жизни ребёнка и после окончания музыкальной школы.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2. Срок реализации учебного предмета «Основы музы</w:t>
      </w:r>
      <w:r w:rsidR="0063283A" w:rsidRPr="00C86034">
        <w:rPr>
          <w:rFonts w:ascii="Times New Roman" w:hAnsi="Times New Roman" w:cs="Times New Roman"/>
          <w:b/>
          <w:sz w:val="28"/>
          <w:szCs w:val="28"/>
        </w:rPr>
        <w:t>кального исполнительства (кларнет</w:t>
      </w:r>
      <w:r w:rsidRPr="00C86034">
        <w:rPr>
          <w:rFonts w:ascii="Times New Roman" w:hAnsi="Times New Roman" w:cs="Times New Roman"/>
          <w:b/>
          <w:sz w:val="28"/>
          <w:szCs w:val="28"/>
        </w:rPr>
        <w:t xml:space="preserve">)»     </w:t>
      </w:r>
      <w:r w:rsidRPr="00C86034">
        <w:rPr>
          <w:rFonts w:ascii="Times New Roman" w:hAnsi="Times New Roman" w:cs="Times New Roman"/>
          <w:sz w:val="28"/>
          <w:szCs w:val="28"/>
        </w:rPr>
        <w:t xml:space="preserve"> Для </w:t>
      </w:r>
      <w:r w:rsidR="00A54266" w:rsidRPr="00C86034">
        <w:rPr>
          <w:rFonts w:ascii="Times New Roman" w:hAnsi="Times New Roman" w:cs="Times New Roman"/>
          <w:sz w:val="28"/>
          <w:szCs w:val="28"/>
        </w:rPr>
        <w:t>детей,</w:t>
      </w:r>
      <w:r w:rsidRPr="00C86034">
        <w:rPr>
          <w:rFonts w:ascii="Times New Roman" w:hAnsi="Times New Roman" w:cs="Times New Roman"/>
          <w:sz w:val="28"/>
          <w:szCs w:val="28"/>
        </w:rPr>
        <w:t xml:space="preserve">  поступивших в Детскую музыкальную школу№3 (далее – Школа) по Д.О.П. ,Учебный предмет «Основы музы</w:t>
      </w:r>
      <w:r w:rsidR="0063283A" w:rsidRPr="00C86034">
        <w:rPr>
          <w:rFonts w:ascii="Times New Roman" w:hAnsi="Times New Roman" w:cs="Times New Roman"/>
          <w:sz w:val="28"/>
          <w:szCs w:val="28"/>
        </w:rPr>
        <w:t>кального исполнительства (кларнет</w:t>
      </w:r>
      <w:r w:rsidRPr="00C86034">
        <w:rPr>
          <w:rFonts w:ascii="Times New Roman" w:hAnsi="Times New Roman" w:cs="Times New Roman"/>
          <w:sz w:val="28"/>
          <w:szCs w:val="28"/>
        </w:rPr>
        <w:t xml:space="preserve">)», в возрасте от 6 до 17 </w:t>
      </w:r>
      <w:r w:rsidR="000F5D0E">
        <w:rPr>
          <w:rFonts w:ascii="Times New Roman" w:hAnsi="Times New Roman" w:cs="Times New Roman"/>
          <w:sz w:val="28"/>
          <w:szCs w:val="28"/>
        </w:rPr>
        <w:t>лет включительно, составляет 4 года (3</w:t>
      </w:r>
      <w:r w:rsidRPr="00C86034">
        <w:rPr>
          <w:rFonts w:ascii="Times New Roman" w:hAnsi="Times New Roman" w:cs="Times New Roman"/>
          <w:sz w:val="28"/>
          <w:szCs w:val="28"/>
        </w:rPr>
        <w:t>года 10 месяцев).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Учащиеся дошкольного и младшего школьного </w:t>
      </w:r>
      <w:r w:rsidR="00D230BA">
        <w:rPr>
          <w:rFonts w:ascii="Times New Roman" w:hAnsi="Times New Roman" w:cs="Times New Roman"/>
          <w:sz w:val="28"/>
          <w:szCs w:val="28"/>
        </w:rPr>
        <w:t>возраста (</w:t>
      </w:r>
      <w:bookmarkStart w:id="0" w:name="_GoBack"/>
      <w:bookmarkEnd w:id="0"/>
      <w:r w:rsidR="00D230BA">
        <w:rPr>
          <w:rFonts w:ascii="Times New Roman" w:hAnsi="Times New Roman" w:cs="Times New Roman"/>
          <w:sz w:val="28"/>
          <w:szCs w:val="28"/>
        </w:rPr>
        <w:t>от 5</w:t>
      </w:r>
      <w:r w:rsidR="0063283A" w:rsidRPr="00C86034">
        <w:rPr>
          <w:rFonts w:ascii="Times New Roman" w:hAnsi="Times New Roman" w:cs="Times New Roman"/>
          <w:sz w:val="28"/>
          <w:szCs w:val="28"/>
        </w:rPr>
        <w:t xml:space="preserve"> до 9</w:t>
      </w:r>
      <w:r w:rsidRPr="00C86034">
        <w:rPr>
          <w:rFonts w:ascii="Times New Roman" w:hAnsi="Times New Roman" w:cs="Times New Roman"/>
          <w:sz w:val="28"/>
          <w:szCs w:val="28"/>
        </w:rPr>
        <w:t xml:space="preserve"> лет) бу</w:t>
      </w:r>
      <w:r w:rsidR="000F5D0E">
        <w:rPr>
          <w:rFonts w:ascii="Times New Roman" w:hAnsi="Times New Roman" w:cs="Times New Roman"/>
          <w:sz w:val="28"/>
          <w:szCs w:val="28"/>
        </w:rPr>
        <w:t xml:space="preserve">дут обучаться на инструменте – </w:t>
      </w:r>
      <w:r w:rsidRPr="00C86034">
        <w:rPr>
          <w:rFonts w:ascii="Times New Roman" w:hAnsi="Times New Roman" w:cs="Times New Roman"/>
          <w:sz w:val="28"/>
          <w:szCs w:val="28"/>
        </w:rPr>
        <w:t>блокфлейта. Учащиеся среднего и старшего школьн</w:t>
      </w:r>
      <w:r w:rsidR="00152EAE" w:rsidRPr="00C86034">
        <w:rPr>
          <w:rFonts w:ascii="Times New Roman" w:hAnsi="Times New Roman" w:cs="Times New Roman"/>
          <w:sz w:val="28"/>
          <w:szCs w:val="28"/>
        </w:rPr>
        <w:t>ого возраста (от 10 до 17 лет),</w:t>
      </w:r>
      <w:r w:rsidRPr="00C86034">
        <w:rPr>
          <w:rFonts w:ascii="Times New Roman" w:hAnsi="Times New Roman" w:cs="Times New Roman"/>
          <w:sz w:val="28"/>
          <w:szCs w:val="28"/>
        </w:rPr>
        <w:t xml:space="preserve"> по желанию обучающегося и его родителей, будут о</w:t>
      </w:r>
      <w:r w:rsidR="0063283A" w:rsidRPr="00C86034">
        <w:rPr>
          <w:rFonts w:ascii="Times New Roman" w:hAnsi="Times New Roman" w:cs="Times New Roman"/>
          <w:sz w:val="28"/>
          <w:szCs w:val="28"/>
        </w:rPr>
        <w:t>бучаться на инструменте – кларнет</w:t>
      </w:r>
      <w:r w:rsidRPr="00C86034">
        <w:rPr>
          <w:rFonts w:ascii="Times New Roman" w:hAnsi="Times New Roman" w:cs="Times New Roman"/>
          <w:sz w:val="28"/>
          <w:szCs w:val="28"/>
        </w:rPr>
        <w:t>.</w:t>
      </w:r>
    </w:p>
    <w:p w:rsidR="00E82A25" w:rsidRPr="00C86034" w:rsidRDefault="00E82A25" w:rsidP="00E82A25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82A25" w:rsidRPr="00C86034" w:rsidRDefault="00E82A25" w:rsidP="00E82A25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F5D0E" w:rsidRDefault="000F5D0E" w:rsidP="00E82A25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222C9" w:rsidRPr="00C86034" w:rsidRDefault="00D222C9" w:rsidP="00E82A2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 Объём учебного времени, предусмотренный учебным планом образовательной организации на реализацию учебного предмета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 Максимальная учебная нагрузка учебного предмета «Основы музы</w:t>
      </w:r>
      <w:r w:rsidR="0063283A" w:rsidRPr="00C86034">
        <w:rPr>
          <w:rFonts w:ascii="Times New Roman" w:hAnsi="Times New Roman" w:cs="Times New Roman"/>
          <w:sz w:val="28"/>
          <w:szCs w:val="28"/>
        </w:rPr>
        <w:t>кального исполнительства (кларнет</w:t>
      </w:r>
      <w:r w:rsidR="00061222">
        <w:rPr>
          <w:rFonts w:ascii="Times New Roman" w:hAnsi="Times New Roman" w:cs="Times New Roman"/>
          <w:sz w:val="28"/>
          <w:szCs w:val="28"/>
        </w:rPr>
        <w:t>) при 4</w:t>
      </w:r>
      <w:r w:rsidRPr="00C86034">
        <w:rPr>
          <w:rFonts w:ascii="Times New Roman" w:hAnsi="Times New Roman" w:cs="Times New Roman"/>
          <w:sz w:val="28"/>
          <w:szCs w:val="28"/>
        </w:rPr>
        <w:t xml:space="preserve">-летнем сроке обучения составляет </w:t>
      </w:r>
      <w:r w:rsidR="00061222">
        <w:rPr>
          <w:rFonts w:ascii="Times New Roman" w:hAnsi="Times New Roman" w:cs="Times New Roman"/>
          <w:sz w:val="28"/>
          <w:szCs w:val="28"/>
        </w:rPr>
        <w:t>560</w:t>
      </w:r>
      <w:r w:rsidRPr="00C86034">
        <w:rPr>
          <w:rFonts w:ascii="Times New Roman" w:hAnsi="Times New Roman" w:cs="Times New Roman"/>
          <w:sz w:val="28"/>
          <w:szCs w:val="28"/>
        </w:rPr>
        <w:t xml:space="preserve"> часов. Из них: </w:t>
      </w:r>
      <w:r w:rsidR="00061222">
        <w:rPr>
          <w:rFonts w:ascii="Times New Roman" w:hAnsi="Times New Roman" w:cs="Times New Roman"/>
          <w:sz w:val="28"/>
          <w:szCs w:val="28"/>
        </w:rPr>
        <w:t xml:space="preserve">280 часов - </w:t>
      </w:r>
      <w:r w:rsidRPr="00C86034">
        <w:rPr>
          <w:rFonts w:ascii="Times New Roman" w:hAnsi="Times New Roman" w:cs="Times New Roman"/>
          <w:sz w:val="28"/>
          <w:szCs w:val="28"/>
        </w:rPr>
        <w:t>аудиторные занятия, 2</w:t>
      </w:r>
      <w:r w:rsidR="00061222">
        <w:rPr>
          <w:rFonts w:ascii="Times New Roman" w:hAnsi="Times New Roman" w:cs="Times New Roman"/>
          <w:sz w:val="28"/>
          <w:szCs w:val="28"/>
        </w:rPr>
        <w:t>80 часов</w:t>
      </w:r>
      <w:r w:rsidRPr="00C86034">
        <w:rPr>
          <w:rFonts w:ascii="Times New Roman" w:hAnsi="Times New Roman" w:cs="Times New Roman"/>
          <w:sz w:val="28"/>
          <w:szCs w:val="28"/>
        </w:rPr>
        <w:t xml:space="preserve"> – внеаудиторная (самостоятельная) работа.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 xml:space="preserve">        4. Форма проведения учебных аудиторных занятий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Занятия проводятся в индивидуальной форме, продолжительность академического часа составляет до 45 минут.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D222C9" w:rsidRPr="00C86034" w:rsidRDefault="00D222C9" w:rsidP="00E82A25">
      <w:pPr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5. Цели и задачи учебного предмета «Основы муз</w:t>
      </w:r>
      <w:r w:rsidR="0063283A" w:rsidRPr="00C86034">
        <w:rPr>
          <w:rFonts w:ascii="Times New Roman" w:hAnsi="Times New Roman" w:cs="Times New Roman"/>
          <w:b/>
          <w:sz w:val="28"/>
          <w:szCs w:val="28"/>
        </w:rPr>
        <w:t>ыкального исполнительства(кларнет</w:t>
      </w:r>
      <w:r w:rsidRPr="00C86034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D222C9" w:rsidRPr="00C86034" w:rsidRDefault="00D222C9" w:rsidP="00E82A25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Основное направление на духовно-нравственное и эстетическое развитие творческой личности, приобретение обучающимися опыта исполнительской практики, навыков любительского музицирования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D222C9" w:rsidRPr="00C86034" w:rsidRDefault="00D222C9" w:rsidP="00E82A25">
      <w:pPr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D222C9" w:rsidRPr="00C86034" w:rsidRDefault="00D222C9" w:rsidP="00E82A25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 - воспитание творчески мобильной личности, способной к успешной социальной адаптации в условиях быстро меняющегося мира;</w:t>
      </w:r>
    </w:p>
    <w:p w:rsidR="00D222C9" w:rsidRPr="00C86034" w:rsidRDefault="006004C9" w:rsidP="006004C9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22C9" w:rsidRPr="00C86034">
        <w:rPr>
          <w:rFonts w:ascii="Times New Roman" w:hAnsi="Times New Roman" w:cs="Times New Roman"/>
          <w:sz w:val="28"/>
          <w:szCs w:val="28"/>
        </w:rPr>
        <w:t xml:space="preserve">  -  удовлетворение индивидуальных и образовательных потребностей детей;</w:t>
      </w:r>
    </w:p>
    <w:p w:rsidR="00D222C9" w:rsidRPr="00C86034" w:rsidRDefault="00D222C9" w:rsidP="006004C9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-  о</w:t>
      </w:r>
      <w:r w:rsidR="0063283A" w:rsidRPr="00C86034">
        <w:rPr>
          <w:rFonts w:ascii="Times New Roman" w:hAnsi="Times New Roman" w:cs="Times New Roman"/>
          <w:sz w:val="28"/>
          <w:szCs w:val="28"/>
        </w:rPr>
        <w:t>владение приёмами игры на кларнете</w:t>
      </w:r>
      <w:r w:rsidRPr="00C86034">
        <w:rPr>
          <w:rFonts w:ascii="Times New Roman" w:hAnsi="Times New Roman" w:cs="Times New Roman"/>
          <w:sz w:val="28"/>
          <w:szCs w:val="28"/>
        </w:rPr>
        <w:t xml:space="preserve"> для реализации своих музыкальных способностей;</w:t>
      </w:r>
    </w:p>
    <w:p w:rsidR="00D222C9" w:rsidRPr="00C86034" w:rsidRDefault="00D222C9" w:rsidP="006004C9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-  развитие творческих способностей подрастающего поколения;</w:t>
      </w:r>
    </w:p>
    <w:p w:rsidR="00D222C9" w:rsidRPr="00C86034" w:rsidRDefault="00D222C9" w:rsidP="006004C9">
      <w:pPr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</w:t>
      </w:r>
      <w:r w:rsidR="006004C9">
        <w:rPr>
          <w:rFonts w:ascii="Times New Roman" w:hAnsi="Times New Roman" w:cs="Times New Roman"/>
          <w:sz w:val="28"/>
          <w:szCs w:val="28"/>
        </w:rPr>
        <w:t xml:space="preserve"> </w:t>
      </w:r>
      <w:r w:rsidRPr="00C86034">
        <w:rPr>
          <w:rFonts w:ascii="Times New Roman" w:hAnsi="Times New Roman" w:cs="Times New Roman"/>
          <w:sz w:val="28"/>
          <w:szCs w:val="28"/>
        </w:rPr>
        <w:t>-  формирование устойчивого интереса к творческой деятельности.</w:t>
      </w:r>
    </w:p>
    <w:p w:rsidR="00E82A25" w:rsidRPr="00C86034" w:rsidRDefault="00E82A25" w:rsidP="00E82A2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A25" w:rsidRPr="00C86034" w:rsidRDefault="00E82A25" w:rsidP="00E82A2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FF1" w:rsidRDefault="00CC3FF1" w:rsidP="00E82A2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программы: 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Задачами предмета «Основы музы</w:t>
      </w:r>
      <w:r w:rsidR="0063283A" w:rsidRPr="00C86034">
        <w:rPr>
          <w:rFonts w:ascii="Times New Roman" w:hAnsi="Times New Roman" w:cs="Times New Roman"/>
          <w:sz w:val="28"/>
          <w:szCs w:val="28"/>
        </w:rPr>
        <w:t>кального исполнительства (кларнет</w:t>
      </w:r>
      <w:r w:rsidRPr="00C86034">
        <w:rPr>
          <w:rFonts w:ascii="Times New Roman" w:hAnsi="Times New Roman" w:cs="Times New Roman"/>
          <w:sz w:val="28"/>
          <w:szCs w:val="28"/>
        </w:rPr>
        <w:t>)» являются: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- ознакомление учащихся с инструментом</w:t>
      </w:r>
      <w:r w:rsidR="0063283A" w:rsidRPr="00C86034">
        <w:rPr>
          <w:rFonts w:ascii="Times New Roman" w:hAnsi="Times New Roman" w:cs="Times New Roman"/>
          <w:sz w:val="28"/>
          <w:szCs w:val="28"/>
        </w:rPr>
        <w:t>- блокфлейта и/или кларнет</w:t>
      </w:r>
      <w:r w:rsidRPr="00C86034">
        <w:rPr>
          <w:rFonts w:ascii="Times New Roman" w:hAnsi="Times New Roman" w:cs="Times New Roman"/>
          <w:sz w:val="28"/>
          <w:szCs w:val="28"/>
        </w:rPr>
        <w:t>, исполнительскими возможностями и разнообразием приёмов игры;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-  формирование навыков игры на музыкальном инструменте;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-  приобретение знаний в области музыкальной грамоты;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-   приобретение знаний в области истории музыкальной культуры;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-   формирование понятий о музыкальных стилях и жанрах;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-   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-    воспитания у детей трудолюбия, усидчивости, терпения, дисциплины;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-  воспитание стремления к практическому использованию знаний и умений, приобретённых на занятиях, в быту, в досуговой деятельности.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Обучение должно соединять в себе два главных и взаимосвязанных направления. Одно из них – формирование игровых навыков и приёмов, становление исполнительского аппарата. Второе – развитие практических форм музициро</w:t>
      </w:r>
      <w:r w:rsidR="0063283A" w:rsidRPr="00C86034">
        <w:rPr>
          <w:rFonts w:ascii="Times New Roman" w:hAnsi="Times New Roman" w:cs="Times New Roman"/>
          <w:sz w:val="28"/>
          <w:szCs w:val="28"/>
        </w:rPr>
        <w:t>вания на блокфлейте и/или кларнете</w:t>
      </w:r>
      <w:r w:rsidRPr="00C86034">
        <w:rPr>
          <w:rFonts w:ascii="Times New Roman" w:hAnsi="Times New Roman" w:cs="Times New Roman"/>
          <w:sz w:val="28"/>
          <w:szCs w:val="28"/>
        </w:rPr>
        <w:t>.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6. Структура программы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-   сведения о затратах учебного времени, предусмотренного на освоение учебного предмета;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-  распределение учебного материала по годам обучения;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-  описание дидактических единиц учебного предмета;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-  требования к уровню подготовки обучающихся;</w:t>
      </w:r>
    </w:p>
    <w:p w:rsidR="00D222C9" w:rsidRPr="00C86034" w:rsidRDefault="00061222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формы и методы контроля</w:t>
      </w:r>
      <w:r w:rsidR="00D222C9" w:rsidRPr="00C86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2C9" w:rsidRPr="00C86034">
        <w:rPr>
          <w:rFonts w:ascii="Times New Roman" w:hAnsi="Times New Roman" w:cs="Times New Roman"/>
          <w:sz w:val="28"/>
          <w:szCs w:val="28"/>
        </w:rPr>
        <w:t>система оценки, итоговая аттестация;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-  методическое обеспечение учебного процесса.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C3FF1" w:rsidRDefault="00CC3FF1" w:rsidP="00E82A2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7. Методы обучения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 Для   достижения поставленной цели и реализации задач предмета используются следующие методы обучения: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 словесный (объяснение, беседа, рассказ);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 наглядный (показ, наблюдение, демонстрация приёмов работы);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- практический </w:t>
      </w:r>
      <w:r w:rsidR="00077A59" w:rsidRPr="00C86034">
        <w:rPr>
          <w:rFonts w:ascii="Times New Roman" w:hAnsi="Times New Roman" w:cs="Times New Roman"/>
          <w:sz w:val="28"/>
          <w:szCs w:val="28"/>
        </w:rPr>
        <w:t>(</w:t>
      </w:r>
      <w:r w:rsidRPr="00C86034">
        <w:rPr>
          <w:rFonts w:ascii="Times New Roman" w:hAnsi="Times New Roman" w:cs="Times New Roman"/>
          <w:sz w:val="28"/>
          <w:szCs w:val="28"/>
        </w:rPr>
        <w:t>освоение приёмов игры на инструменте);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8. Описание материально-технических условий реализации учебного предмета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 Материально-технические условия Школы обеспечивают возможность достижения обучающимися результатов предусмотренных в программе учебного предмета.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Материально-техническая база Школы соответствует санитарным противопожарным нормам охраны труда.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«Основы музы</w:t>
      </w:r>
      <w:r w:rsidR="0063283A" w:rsidRPr="00C86034">
        <w:rPr>
          <w:rFonts w:ascii="Times New Roman" w:hAnsi="Times New Roman" w:cs="Times New Roman"/>
          <w:sz w:val="28"/>
          <w:szCs w:val="28"/>
        </w:rPr>
        <w:t>кального исполнительства (кларнет</w:t>
      </w:r>
      <w:r w:rsidRPr="00C86034">
        <w:rPr>
          <w:rFonts w:ascii="Times New Roman" w:hAnsi="Times New Roman" w:cs="Times New Roman"/>
          <w:sz w:val="28"/>
          <w:szCs w:val="28"/>
        </w:rPr>
        <w:t>)» имеют площадь не менее 6 кв. м. и звукоизоляцию. В Школе созданы условия для содержания, своевременного обслуживания и ремонта музыкальных инструментов.</w:t>
      </w:r>
    </w:p>
    <w:p w:rsidR="00D222C9" w:rsidRPr="00C86034" w:rsidRDefault="00D222C9" w:rsidP="00E82A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E82A25" w:rsidRPr="00C86034" w:rsidRDefault="00E82A25" w:rsidP="00BD130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  Библиотечный фонд укомплектовывается печатными, электронными изданиями, учебно-методической и нотной литературой.</w:t>
      </w:r>
    </w:p>
    <w:p w:rsidR="00E82A25" w:rsidRPr="00C86034" w:rsidRDefault="00E82A25" w:rsidP="00E82A25">
      <w:pPr>
        <w:rPr>
          <w:rFonts w:ascii="Times New Roman" w:hAnsi="Times New Roman" w:cs="Times New Roman"/>
          <w:b/>
          <w:sz w:val="28"/>
          <w:szCs w:val="28"/>
        </w:rPr>
      </w:pPr>
    </w:p>
    <w:p w:rsidR="00D222C9" w:rsidRPr="00C86034" w:rsidRDefault="00D222C9" w:rsidP="00D222C9">
      <w:pPr>
        <w:rPr>
          <w:rFonts w:ascii="Times New Roman" w:hAnsi="Times New Roman" w:cs="Times New Roman"/>
        </w:rPr>
      </w:pPr>
    </w:p>
    <w:p w:rsidR="00D222C9" w:rsidRPr="00C86034" w:rsidRDefault="00D222C9" w:rsidP="00D222C9">
      <w:pPr>
        <w:rPr>
          <w:rFonts w:ascii="Times New Roman" w:hAnsi="Times New Roman" w:cs="Times New Roman"/>
        </w:rPr>
      </w:pPr>
    </w:p>
    <w:p w:rsidR="00061222" w:rsidRDefault="00061222" w:rsidP="00BD13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4C9" w:rsidRDefault="006004C9" w:rsidP="006004C9">
      <w:pPr>
        <w:rPr>
          <w:rFonts w:ascii="Times New Roman" w:hAnsi="Times New Roman" w:cs="Times New Roman"/>
          <w:b/>
          <w:sz w:val="32"/>
          <w:szCs w:val="32"/>
        </w:rPr>
      </w:pPr>
    </w:p>
    <w:p w:rsidR="00D222C9" w:rsidRPr="00C86034" w:rsidRDefault="00D222C9" w:rsidP="00600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03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C86034">
        <w:rPr>
          <w:rFonts w:ascii="Times New Roman" w:hAnsi="Times New Roman" w:cs="Times New Roman"/>
          <w:b/>
          <w:sz w:val="32"/>
          <w:szCs w:val="32"/>
        </w:rPr>
        <w:t>. Содержание учебного предмета</w:t>
      </w:r>
    </w:p>
    <w:p w:rsidR="00D222C9" w:rsidRPr="00C86034" w:rsidRDefault="005F4271" w:rsidP="00D222C9">
      <w:pPr>
        <w:ind w:left="-567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1.</w:t>
      </w:r>
      <w:r w:rsidR="00D222C9" w:rsidRPr="00C86034">
        <w:rPr>
          <w:rFonts w:ascii="Times New Roman" w:hAnsi="Times New Roman" w:cs="Times New Roman"/>
          <w:b/>
          <w:i/>
          <w:sz w:val="28"/>
          <w:szCs w:val="28"/>
        </w:rPr>
        <w:t xml:space="preserve"> Сведения о затратах учебного времени,</w:t>
      </w:r>
      <w:r w:rsidR="00D222C9" w:rsidRPr="00C86034">
        <w:rPr>
          <w:rFonts w:ascii="Times New Roman" w:hAnsi="Times New Roman" w:cs="Times New Roman"/>
          <w:sz w:val="28"/>
          <w:szCs w:val="28"/>
        </w:rPr>
        <w:t xml:space="preserve"> предусмотренного на освоениеучебного предмета « Основы музы</w:t>
      </w:r>
      <w:r w:rsidR="0063283A" w:rsidRPr="00C86034">
        <w:rPr>
          <w:rFonts w:ascii="Times New Roman" w:hAnsi="Times New Roman" w:cs="Times New Roman"/>
          <w:sz w:val="28"/>
          <w:szCs w:val="28"/>
        </w:rPr>
        <w:t>кального исполнительства (кларнет</w:t>
      </w:r>
      <w:r w:rsidR="006004C9">
        <w:rPr>
          <w:rFonts w:ascii="Times New Roman" w:hAnsi="Times New Roman" w:cs="Times New Roman"/>
          <w:sz w:val="28"/>
          <w:szCs w:val="28"/>
        </w:rPr>
        <w:t>)»</w:t>
      </w:r>
      <w:r w:rsidR="00D222C9" w:rsidRPr="00C86034">
        <w:rPr>
          <w:rFonts w:ascii="Times New Roman" w:hAnsi="Times New Roman" w:cs="Times New Roman"/>
          <w:sz w:val="28"/>
          <w:szCs w:val="28"/>
        </w:rPr>
        <w:t>,</w:t>
      </w:r>
      <w:r w:rsidR="006004C9">
        <w:rPr>
          <w:rFonts w:ascii="Times New Roman" w:hAnsi="Times New Roman" w:cs="Times New Roman"/>
          <w:sz w:val="28"/>
          <w:szCs w:val="28"/>
        </w:rPr>
        <w:t xml:space="preserve"> </w:t>
      </w:r>
      <w:r w:rsidR="00D222C9" w:rsidRPr="00C86034">
        <w:rPr>
          <w:rFonts w:ascii="Times New Roman" w:hAnsi="Times New Roman" w:cs="Times New Roman"/>
          <w:sz w:val="28"/>
          <w:szCs w:val="28"/>
        </w:rPr>
        <w:t>на аудиторные, самостоятельные занятия, максимальную нагрузку обучающихся.</w:t>
      </w:r>
    </w:p>
    <w:p w:rsidR="00D222C9" w:rsidRPr="00C86034" w:rsidRDefault="00D222C9" w:rsidP="00D222C9">
      <w:pPr>
        <w:ind w:left="-567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1222">
        <w:rPr>
          <w:rFonts w:ascii="Times New Roman" w:hAnsi="Times New Roman" w:cs="Times New Roman"/>
          <w:sz w:val="28"/>
          <w:szCs w:val="28"/>
        </w:rPr>
        <w:t xml:space="preserve">               Срок обучения – 4 года (3</w:t>
      </w:r>
      <w:r w:rsidRPr="00C86034">
        <w:rPr>
          <w:rFonts w:ascii="Times New Roman" w:hAnsi="Times New Roman" w:cs="Times New Roman"/>
          <w:sz w:val="28"/>
          <w:szCs w:val="28"/>
        </w:rPr>
        <w:t>года 10 месяцев)</w:t>
      </w:r>
    </w:p>
    <w:p w:rsidR="00D222C9" w:rsidRPr="00C86034" w:rsidRDefault="00D222C9" w:rsidP="00D222C9">
      <w:pPr>
        <w:rPr>
          <w:rFonts w:ascii="Times New Roman" w:hAnsi="Times New Roman" w:cs="Times New Roman"/>
        </w:rPr>
      </w:pPr>
      <w:r w:rsidRPr="00C86034">
        <w:rPr>
          <w:rFonts w:ascii="Times New Roman" w:hAnsi="Times New Roman" w:cs="Times New Roman"/>
          <w:i/>
        </w:rPr>
        <w:t>Таблица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722"/>
        <w:gridCol w:w="699"/>
        <w:gridCol w:w="667"/>
        <w:gridCol w:w="683"/>
        <w:gridCol w:w="635"/>
        <w:gridCol w:w="731"/>
        <w:gridCol w:w="603"/>
        <w:gridCol w:w="696"/>
        <w:gridCol w:w="1874"/>
      </w:tblGrid>
      <w:tr w:rsidR="00061222" w:rsidTr="00061222">
        <w:trPr>
          <w:trHeight w:val="923"/>
        </w:trPr>
        <w:tc>
          <w:tcPr>
            <w:tcW w:w="2467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Вид учебной работы, нагрузки</w:t>
            </w:r>
          </w:p>
        </w:tc>
        <w:tc>
          <w:tcPr>
            <w:tcW w:w="5435" w:type="dxa"/>
            <w:gridSpan w:val="8"/>
          </w:tcPr>
          <w:p w:rsidR="00061222" w:rsidRPr="009245A9" w:rsidRDefault="00061222" w:rsidP="008F6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222" w:rsidRPr="009245A9" w:rsidRDefault="00061222" w:rsidP="008F6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874" w:type="dxa"/>
          </w:tcPr>
          <w:p w:rsidR="00061222" w:rsidRPr="009245A9" w:rsidRDefault="00061222" w:rsidP="008F6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22" w:rsidRPr="009245A9" w:rsidRDefault="00061222" w:rsidP="008F6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61222" w:rsidTr="00061222">
        <w:trPr>
          <w:trHeight w:val="514"/>
        </w:trPr>
        <w:tc>
          <w:tcPr>
            <w:tcW w:w="2467" w:type="dxa"/>
          </w:tcPr>
          <w:p w:rsidR="00061222" w:rsidRPr="009245A9" w:rsidRDefault="00061222" w:rsidP="008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421" w:type="dxa"/>
            <w:gridSpan w:val="2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350" w:type="dxa"/>
            <w:gridSpan w:val="2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366" w:type="dxa"/>
            <w:gridSpan w:val="2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299" w:type="dxa"/>
            <w:gridSpan w:val="2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4-й год</w:t>
            </w:r>
          </w:p>
        </w:tc>
        <w:tc>
          <w:tcPr>
            <w:tcW w:w="1874" w:type="dxa"/>
          </w:tcPr>
          <w:p w:rsidR="00061222" w:rsidRDefault="00061222" w:rsidP="008F60C7">
            <w:pPr>
              <w:rPr>
                <w:rFonts w:ascii="Times New Roman" w:hAnsi="Times New Roman" w:cs="Times New Roman"/>
              </w:rPr>
            </w:pPr>
          </w:p>
        </w:tc>
      </w:tr>
      <w:tr w:rsidR="00061222" w:rsidTr="00061222">
        <w:trPr>
          <w:trHeight w:val="469"/>
        </w:trPr>
        <w:tc>
          <w:tcPr>
            <w:tcW w:w="2467" w:type="dxa"/>
          </w:tcPr>
          <w:p w:rsidR="00061222" w:rsidRPr="009245A9" w:rsidRDefault="00061222" w:rsidP="008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Полугодия </w:t>
            </w:r>
          </w:p>
        </w:tc>
        <w:tc>
          <w:tcPr>
            <w:tcW w:w="722" w:type="dxa"/>
          </w:tcPr>
          <w:p w:rsidR="00061222" w:rsidRDefault="00061222" w:rsidP="008F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061222" w:rsidRDefault="00061222" w:rsidP="008F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</w:tcPr>
          <w:p w:rsidR="00061222" w:rsidRDefault="00061222" w:rsidP="008F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061222" w:rsidRDefault="00061222" w:rsidP="008F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" w:type="dxa"/>
          </w:tcPr>
          <w:p w:rsidR="00061222" w:rsidRDefault="00061222" w:rsidP="008F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</w:tcPr>
          <w:p w:rsidR="00061222" w:rsidRDefault="00061222" w:rsidP="008F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" w:type="dxa"/>
          </w:tcPr>
          <w:p w:rsidR="00061222" w:rsidRDefault="00061222" w:rsidP="008F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</w:tcPr>
          <w:p w:rsidR="00061222" w:rsidRDefault="00061222" w:rsidP="008F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</w:tcPr>
          <w:p w:rsidR="00061222" w:rsidRDefault="00061222" w:rsidP="008F60C7">
            <w:pPr>
              <w:rPr>
                <w:rFonts w:ascii="Times New Roman" w:hAnsi="Times New Roman" w:cs="Times New Roman"/>
              </w:rPr>
            </w:pPr>
          </w:p>
        </w:tc>
      </w:tr>
      <w:tr w:rsidR="00061222" w:rsidTr="00061222">
        <w:trPr>
          <w:trHeight w:val="423"/>
        </w:trPr>
        <w:tc>
          <w:tcPr>
            <w:tcW w:w="2467" w:type="dxa"/>
          </w:tcPr>
          <w:p w:rsidR="00061222" w:rsidRPr="009245A9" w:rsidRDefault="00061222" w:rsidP="008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722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9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7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3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5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0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3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6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74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061222" w:rsidTr="00061222">
        <w:trPr>
          <w:trHeight w:val="272"/>
        </w:trPr>
        <w:tc>
          <w:tcPr>
            <w:tcW w:w="2467" w:type="dxa"/>
          </w:tcPr>
          <w:p w:rsidR="00061222" w:rsidRPr="009245A9" w:rsidRDefault="00061222" w:rsidP="008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722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9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7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3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5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0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3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6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74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061222" w:rsidTr="00061222">
        <w:trPr>
          <w:trHeight w:val="272"/>
        </w:trPr>
        <w:tc>
          <w:tcPr>
            <w:tcW w:w="2467" w:type="dxa"/>
          </w:tcPr>
          <w:p w:rsidR="00061222" w:rsidRPr="009245A9" w:rsidRDefault="00061222" w:rsidP="008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 </w:t>
            </w:r>
          </w:p>
        </w:tc>
        <w:tc>
          <w:tcPr>
            <w:tcW w:w="722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9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7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3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5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0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3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6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74" w:type="dxa"/>
          </w:tcPr>
          <w:p w:rsidR="00061222" w:rsidRPr="009245A9" w:rsidRDefault="00061222" w:rsidP="008F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061222" w:rsidTr="00061222">
        <w:trPr>
          <w:trHeight w:val="208"/>
        </w:trPr>
        <w:tc>
          <w:tcPr>
            <w:tcW w:w="9775" w:type="dxa"/>
            <w:gridSpan w:val="10"/>
            <w:tcBorders>
              <w:left w:val="nil"/>
              <w:bottom w:val="nil"/>
              <w:right w:val="nil"/>
            </w:tcBorders>
          </w:tcPr>
          <w:p w:rsidR="00061222" w:rsidRDefault="00061222" w:rsidP="008F60C7">
            <w:pPr>
              <w:rPr>
                <w:rFonts w:ascii="Times New Roman" w:hAnsi="Times New Roman" w:cs="Times New Roman"/>
              </w:rPr>
            </w:pPr>
          </w:p>
        </w:tc>
      </w:tr>
    </w:tbl>
    <w:p w:rsidR="00D222C9" w:rsidRPr="00C86034" w:rsidRDefault="00D222C9" w:rsidP="00D22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0A" w:rsidRPr="006004C9" w:rsidRDefault="00152EAE" w:rsidP="006004C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Учебный материал распределяется по годам обучения – классам. Каждый класс имеет свои дидактические задачи, и объём времени, необходимый для освоения учебного материала.</w:t>
      </w:r>
    </w:p>
    <w:p w:rsidR="00152EAE" w:rsidRPr="00C86034" w:rsidRDefault="00152EAE" w:rsidP="00BD130A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2. Виды внеаудиторной работы: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Самостоятельные занятия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по подготовке учебной программы;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подготовка к контрольным урокам, зачётам, академическим концертам;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посещение учреждений культуры (филармонии, театры, концертные залы, музеи и др.)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участие обучающихся в творческих мероприятиях и культурно-просветительской деятельности Школы.</w:t>
      </w:r>
    </w:p>
    <w:p w:rsidR="00152EAE" w:rsidRPr="00C86034" w:rsidRDefault="00152EAE" w:rsidP="006004C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lastRenderedPageBreak/>
        <w:t>3. Годовые требования по классам.</w:t>
      </w:r>
    </w:p>
    <w:p w:rsidR="00152EAE" w:rsidRPr="00C86034" w:rsidRDefault="006004C9" w:rsidP="006004C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4</w:t>
      </w:r>
      <w:r w:rsidR="00152EAE" w:rsidRPr="00C860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Первый класс 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Учитывая возрастные и индивидуальные особенности обу</w:t>
      </w:r>
      <w:r w:rsidR="00353700" w:rsidRPr="00C86034">
        <w:rPr>
          <w:rFonts w:ascii="Times New Roman" w:hAnsi="Times New Roman" w:cs="Times New Roman"/>
          <w:sz w:val="28"/>
          <w:szCs w:val="28"/>
        </w:rPr>
        <w:t>чающихся на инструменте – кларнет</w:t>
      </w:r>
      <w:r w:rsidRPr="00C86034">
        <w:rPr>
          <w:rFonts w:ascii="Times New Roman" w:hAnsi="Times New Roman" w:cs="Times New Roman"/>
          <w:sz w:val="28"/>
          <w:szCs w:val="28"/>
        </w:rPr>
        <w:t xml:space="preserve">, рекомендуется обучение на блок-флейте детям с 6 до </w:t>
      </w:r>
      <w:r w:rsidR="0063283A" w:rsidRPr="00C86034">
        <w:rPr>
          <w:rFonts w:ascii="Times New Roman" w:hAnsi="Times New Roman" w:cs="Times New Roman"/>
          <w:sz w:val="28"/>
          <w:szCs w:val="28"/>
        </w:rPr>
        <w:t>9 лет и с 10 до 17 лет на кларнете</w:t>
      </w:r>
      <w:r w:rsidRPr="00C86034">
        <w:rPr>
          <w:rFonts w:ascii="Times New Roman" w:hAnsi="Times New Roman" w:cs="Times New Roman"/>
          <w:sz w:val="28"/>
          <w:szCs w:val="28"/>
        </w:rPr>
        <w:t>.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 Знакомство с инструментом. Основы и особенности дыхания при игре на инструменте, звукоизвлечение, артикуляция.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 В течение года следует пройти 1-2 мажорные гаммы с одним знаком, лёгкие упражнения и пьесы.</w:t>
      </w:r>
    </w:p>
    <w:p w:rsidR="003F11C0" w:rsidRPr="00C86034" w:rsidRDefault="00152EAE" w:rsidP="003F11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 В первом полугодии в рамках текущей аттестации обучающихся запланирован контрольный урок, во втором полугодии – прослушивание</w:t>
      </w:r>
      <w:r w:rsidR="006004C9">
        <w:rPr>
          <w:rFonts w:ascii="Times New Roman" w:hAnsi="Times New Roman" w:cs="Times New Roman"/>
          <w:sz w:val="28"/>
          <w:szCs w:val="28"/>
        </w:rPr>
        <w:t xml:space="preserve"> </w:t>
      </w:r>
      <w:r w:rsidRPr="00C86034">
        <w:rPr>
          <w:rFonts w:ascii="Times New Roman" w:hAnsi="Times New Roman" w:cs="Times New Roman"/>
          <w:sz w:val="28"/>
          <w:szCs w:val="28"/>
        </w:rPr>
        <w:t>(февраль, март) и переводной зачёт в виде академического концерта – в конце учебного года (2 разнохарактерных произведения). Для учеников с ослабленной музыкальной памятью возможно исполнение программы, на академическом концерте, по нотам.</w:t>
      </w:r>
    </w:p>
    <w:p w:rsidR="00BD130A" w:rsidRPr="00C86034" w:rsidRDefault="00BD130A" w:rsidP="003F11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D130A" w:rsidRPr="00C86034" w:rsidRDefault="00BD130A" w:rsidP="003F11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D130A" w:rsidRPr="00C86034" w:rsidRDefault="00BD130A" w:rsidP="003F11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D130A" w:rsidRPr="00C86034" w:rsidRDefault="00BD130A" w:rsidP="003F11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52EAE" w:rsidRPr="00C86034" w:rsidRDefault="00152EAE" w:rsidP="003F11C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Упражнения и этюды: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Пушечников И. Школа игры на блокфлейте М., 2004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Кискачи А. Школа для начинающих Т. </w:t>
      </w:r>
      <w:r w:rsidRPr="00C860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6034">
        <w:rPr>
          <w:rFonts w:ascii="Times New Roman" w:hAnsi="Times New Roman" w:cs="Times New Roman"/>
          <w:sz w:val="28"/>
          <w:szCs w:val="28"/>
        </w:rPr>
        <w:t>. М., 2007</w:t>
      </w:r>
    </w:p>
    <w:p w:rsidR="00171B31" w:rsidRPr="00C86034" w:rsidRDefault="00152EAE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Хрестоматия для блокфлейты./ </w:t>
      </w:r>
      <w:r w:rsidR="003F11C0" w:rsidRPr="00C86034">
        <w:rPr>
          <w:rFonts w:ascii="Times New Roman" w:hAnsi="Times New Roman" w:cs="Times New Roman"/>
          <w:sz w:val="28"/>
          <w:szCs w:val="28"/>
        </w:rPr>
        <w:t>Составитель И. Оленчик. М., 2002</w:t>
      </w:r>
    </w:p>
    <w:p w:rsidR="00171B31" w:rsidRPr="00C86034" w:rsidRDefault="00171B31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Розанов С. Школа игры на кларнете. М., 1983</w:t>
      </w:r>
    </w:p>
    <w:p w:rsidR="00171B31" w:rsidRPr="00C86034" w:rsidRDefault="00171B31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Гетман В. Азбука кларнетиста. М., 1987</w:t>
      </w:r>
    </w:p>
    <w:p w:rsidR="00171B31" w:rsidRPr="00C86034" w:rsidRDefault="00171B31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Зубарев С. Хрестоматия педагогического репертуара. С.-П., 2010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lastRenderedPageBreak/>
        <w:t>Пьесы: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Русская народная песня « Во поле берёза стояла»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Русская народная песня «Ах вы, сени, мои сени»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Русская народная песня «Как под горкой»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Белорусская народная песня «Перепёлочка»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Украинская народная песня «Лисичка»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Моцарт В. Аллегретто</w:t>
      </w:r>
    </w:p>
    <w:p w:rsidR="00171B31" w:rsidRPr="00C86034" w:rsidRDefault="00152EAE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Бетховен Л. Суро</w:t>
      </w:r>
      <w:r w:rsidR="00171B31" w:rsidRPr="00C86034">
        <w:rPr>
          <w:rFonts w:ascii="Times New Roman" w:hAnsi="Times New Roman" w:cs="Times New Roman"/>
          <w:sz w:val="28"/>
          <w:szCs w:val="28"/>
        </w:rPr>
        <w:t>к</w:t>
      </w:r>
    </w:p>
    <w:p w:rsidR="00171B31" w:rsidRPr="00C86034" w:rsidRDefault="00171B31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Глинка М.  Песня</w:t>
      </w:r>
    </w:p>
    <w:p w:rsidR="00171B31" w:rsidRPr="00C86034" w:rsidRDefault="00171B31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Моцарт В. Аллегретто</w:t>
      </w:r>
    </w:p>
    <w:p w:rsidR="00171B31" w:rsidRPr="00C86034" w:rsidRDefault="00171B31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Конт Ж. Вечер</w:t>
      </w:r>
    </w:p>
    <w:p w:rsidR="00171B31" w:rsidRPr="00C86034" w:rsidRDefault="00171B31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Шуберт Ф. Вальс</w:t>
      </w:r>
    </w:p>
    <w:p w:rsidR="00171B31" w:rsidRPr="00C86034" w:rsidRDefault="00171B31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Свиридов Г. Старинный танец</w:t>
      </w:r>
    </w:p>
    <w:p w:rsidR="00171B31" w:rsidRPr="00C86034" w:rsidRDefault="00171B31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Франк С. Прелюдия</w:t>
      </w:r>
    </w:p>
    <w:p w:rsidR="00BD130A" w:rsidRPr="00C86034" w:rsidRDefault="00BD130A" w:rsidP="00152EA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0A" w:rsidRPr="00C86034" w:rsidRDefault="00BD130A" w:rsidP="00152EA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0A" w:rsidRPr="00C86034" w:rsidRDefault="00BD130A" w:rsidP="00152EA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B31" w:rsidRPr="00C86034" w:rsidRDefault="00171B31" w:rsidP="00171B31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6034">
        <w:rPr>
          <w:rFonts w:ascii="Times New Roman" w:hAnsi="Times New Roman" w:cs="Times New Roman"/>
          <w:b/>
          <w:bCs/>
          <w:sz w:val="28"/>
          <w:szCs w:val="28"/>
        </w:rPr>
        <w:t>Примеры программы переводного экзамена (зачета)</w:t>
      </w:r>
    </w:p>
    <w:p w:rsidR="00171B31" w:rsidRPr="00C86034" w:rsidRDefault="00171B31" w:rsidP="00171B3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6034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171B31" w:rsidRPr="00C86034" w:rsidRDefault="00171B31" w:rsidP="00171B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Конт Ж. Вечер</w:t>
      </w:r>
    </w:p>
    <w:p w:rsidR="00171B31" w:rsidRPr="00C86034" w:rsidRDefault="00171B31" w:rsidP="00171B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Русская народная песня «Соловей Будимирович»</w:t>
      </w:r>
    </w:p>
    <w:p w:rsidR="00171B31" w:rsidRPr="00C86034" w:rsidRDefault="00171B31" w:rsidP="00171B3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6034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171B31" w:rsidRPr="00C86034" w:rsidRDefault="00171B31" w:rsidP="00171B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Глинка М. Песня</w:t>
      </w:r>
    </w:p>
    <w:p w:rsidR="00171B31" w:rsidRPr="00C86034" w:rsidRDefault="00171B31" w:rsidP="00171B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Франк С. Прелюдия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52EAE" w:rsidRPr="00C86034" w:rsidRDefault="00152EAE" w:rsidP="006004C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lastRenderedPageBreak/>
        <w:t>Второй класс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Дальнейшая работа над постановкой дыхания, рациональной постановкой корпуса, рук, головы, интонацией, звукоизвлечением, ритмом.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Работа над развитием у обучающихся навыков чтения с листа лёгких пьес (в медленном движении).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В течение учебного года учащийся должен пройти по возможности 2-3 мажорные и минорные гаммы до двух знаков включительно, 2-4 этюда, 6-8 пьес.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В первом полугодии в рамках текущей аттестации обучающихся запланирован: контрольный урок и академический концерт, во втором полугодии – по возможности, технический зачёт (одна гамма с показом простых штрихов и один этюд по нотам) и переводной зачёт, в виде академического концерта (два разнохарактерных произведения)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152EAE" w:rsidRPr="00C86034" w:rsidRDefault="00152EAE" w:rsidP="001E1B7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 xml:space="preserve">       Упражнения и этюды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Пушечников И. Школа игры на блокфлейте. М., 2004г.</w:t>
      </w:r>
    </w:p>
    <w:p w:rsidR="00171B31" w:rsidRPr="00C86034" w:rsidRDefault="00152EAE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Оленчик И. Хрестоматия для блокфлейты. М., 2002.</w:t>
      </w:r>
    </w:p>
    <w:p w:rsidR="00171B31" w:rsidRPr="00C86034" w:rsidRDefault="00171B31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Розанов С. Школа игры на кларнете. М., 1983</w:t>
      </w:r>
    </w:p>
    <w:p w:rsidR="00171B31" w:rsidRPr="00C86034" w:rsidRDefault="00171B31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Гетман В. Азбука кларнетиста. М., 1987</w:t>
      </w:r>
    </w:p>
    <w:p w:rsidR="00171B31" w:rsidRPr="00C86034" w:rsidRDefault="00171B31" w:rsidP="00171B3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Зубарев С. Хрестоматия педагогического репертуара. С.-П., 2010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26B9D" w:rsidRPr="00C86034" w:rsidRDefault="00152EAE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Мусоргский М. Песня Марфы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Гедике А. Маленькая пьеса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Хачатурян А. Андантино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Шуман Р. Песенка жнецов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Шуберт Ф. Экосез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Чайковский П.  Сладкая греза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Барток Б. Словацкий танец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Глинка М. Северная звезда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lastRenderedPageBreak/>
        <w:t>Моцарт В. Маленькая пряха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Бах И. Волынка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Моцарт В. Деревенские танцы</w:t>
      </w: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EAE" w:rsidRPr="00C86034" w:rsidRDefault="00152EAE" w:rsidP="00152EA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Примерная программа промежуточной аттестации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6034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Чайковский П. Сладкая греза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Барток Б. Словацкий танец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6034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Глинка М. Северная звезда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Моцарт В. Деревенские танцы</w:t>
      </w:r>
    </w:p>
    <w:p w:rsidR="00BD130A" w:rsidRPr="00C86034" w:rsidRDefault="00BD130A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0A" w:rsidRPr="00C86034" w:rsidRDefault="00BD130A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0A" w:rsidRPr="00C86034" w:rsidRDefault="00BD130A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0A" w:rsidRPr="00C86034" w:rsidRDefault="00BD130A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B75" w:rsidRPr="00C86034" w:rsidRDefault="001E1B75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12D" w:rsidRPr="00C86034" w:rsidRDefault="003F11C0" w:rsidP="006004C9">
      <w:pPr>
        <w:tabs>
          <w:tab w:val="left" w:pos="-284"/>
        </w:tabs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Третий класс</w:t>
      </w:r>
    </w:p>
    <w:p w:rsidR="003F11C0" w:rsidRPr="00C86034" w:rsidRDefault="003F11C0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Дальнейшая  работа над развитием музыкально – образного мышления. Развитие навыков самостоятельного разбора и чтения с листа коротких и лёгких пьес, навыки игры в ансамбле.</w:t>
      </w:r>
    </w:p>
    <w:p w:rsidR="003F11C0" w:rsidRPr="00C86034" w:rsidRDefault="003F11C0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Подготовка программы к итоговой аттестации.</w:t>
      </w:r>
    </w:p>
    <w:p w:rsidR="003F11C0" w:rsidRPr="00C86034" w:rsidRDefault="003F11C0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В течение учебного </w:t>
      </w:r>
      <w:r w:rsidR="001F7727" w:rsidRPr="00C86034">
        <w:rPr>
          <w:rFonts w:ascii="Times New Roman" w:hAnsi="Times New Roman" w:cs="Times New Roman"/>
          <w:sz w:val="28"/>
          <w:szCs w:val="28"/>
        </w:rPr>
        <w:t>года необходимо включить в работу повторения некоторых пройденных гамм, 2 этюда, 4 пьесы, 1 произведение крупной формы по мере возможности учащихся.</w:t>
      </w:r>
    </w:p>
    <w:p w:rsidR="006004C9" w:rsidRPr="00C86034" w:rsidRDefault="001F7727" w:rsidP="006004C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В течение учебного года учащийся должен сыграть: в первом</w:t>
      </w:r>
      <w:r w:rsidR="006004C9">
        <w:rPr>
          <w:rFonts w:ascii="Times New Roman" w:hAnsi="Times New Roman" w:cs="Times New Roman"/>
          <w:sz w:val="28"/>
          <w:szCs w:val="28"/>
        </w:rPr>
        <w:t xml:space="preserve"> полугодии – технический зачёт и академический концерт, </w:t>
      </w:r>
      <w:r w:rsidR="006004C9" w:rsidRPr="00C86034">
        <w:rPr>
          <w:rFonts w:ascii="Times New Roman" w:hAnsi="Times New Roman" w:cs="Times New Roman"/>
          <w:sz w:val="28"/>
          <w:szCs w:val="28"/>
        </w:rPr>
        <w:t>во втором полугодии – по возможности, технический зачёт (одна гамма с показом простых штрихов и один этюд по нотам) и переводной зачёт, в виде академического концерта (два разнохарактерных произведения)</w:t>
      </w:r>
    </w:p>
    <w:p w:rsidR="006004C9" w:rsidRDefault="006004C9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4C9" w:rsidRDefault="001F7727" w:rsidP="006004C9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репертуарный список</w:t>
      </w:r>
    </w:p>
    <w:p w:rsidR="00F72297" w:rsidRPr="00C86034" w:rsidRDefault="00F72297" w:rsidP="006004C9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Упражнения и этюды</w:t>
      </w:r>
    </w:p>
    <w:p w:rsidR="00F72297" w:rsidRPr="00C86034" w:rsidRDefault="00F72297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Пушечников И. Школа игры на блокфлейте. М., 2004</w:t>
      </w:r>
    </w:p>
    <w:p w:rsidR="00826B9D" w:rsidRPr="00C86034" w:rsidRDefault="00F72297" w:rsidP="00826B9D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Платонов Н. Школа игры на флейте М., 1996</w:t>
      </w:r>
    </w:p>
    <w:p w:rsidR="00826B9D" w:rsidRPr="00C86034" w:rsidRDefault="00826B9D" w:rsidP="00826B9D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Розанов С. Школа игры на кларнете. М., 1983</w:t>
      </w:r>
    </w:p>
    <w:p w:rsidR="00826B9D" w:rsidRPr="00C86034" w:rsidRDefault="00826B9D" w:rsidP="00826B9D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Мозговенко И., Штарк А. Хрестоматия педагогического репертуара. М., 1989</w:t>
      </w:r>
    </w:p>
    <w:p w:rsidR="00826B9D" w:rsidRPr="00C86034" w:rsidRDefault="00826B9D" w:rsidP="00826B9D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Воронина В. Нотная папка кларнетиста. М., 2006</w:t>
      </w:r>
    </w:p>
    <w:p w:rsidR="00F72297" w:rsidRPr="00C86034" w:rsidRDefault="00F72297" w:rsidP="00BD130A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Лядов А. Прелюдия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Гендель Г. Сарабанда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Моцарт В.  Марш из оперы «Волшебная флейта»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Комаровский  А. Пастушок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Мусоргский М. Слеза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Кабалевский Д. Полька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Григ Э. Лирическая пьеса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Щуровский  Ю. Гопак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Чайковский П. Песня без слов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Дебюсси К. Маленький негритенок</w:t>
      </w:r>
    </w:p>
    <w:p w:rsidR="00BD130A" w:rsidRPr="00C86034" w:rsidRDefault="00BD130A" w:rsidP="00826B9D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324D" w:rsidRPr="00C86034" w:rsidRDefault="0000324D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 xml:space="preserve">Примерная программа на </w:t>
      </w:r>
      <w:r w:rsidR="006004C9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Pr="00C86034">
        <w:rPr>
          <w:rFonts w:ascii="Times New Roman" w:hAnsi="Times New Roman" w:cs="Times New Roman"/>
          <w:b/>
          <w:sz w:val="28"/>
          <w:szCs w:val="28"/>
        </w:rPr>
        <w:t xml:space="preserve"> аттестацию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6034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Чайковский П. Песня без слов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Дебюсси К. Маленький негритенок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6034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Григ Э. Лирическая пьеса</w:t>
      </w:r>
    </w:p>
    <w:p w:rsidR="00826B9D" w:rsidRPr="00C86034" w:rsidRDefault="00826B9D" w:rsidP="00826B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Щуровский  Ю. Гопак</w:t>
      </w:r>
    </w:p>
    <w:p w:rsidR="0000324D" w:rsidRDefault="0000324D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7A59" w:rsidRDefault="00077A59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7A59" w:rsidRPr="00090806" w:rsidRDefault="00077A59" w:rsidP="00077A59">
      <w:pPr>
        <w:tabs>
          <w:tab w:val="left" w:pos="-284"/>
        </w:tabs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Четвертый</w:t>
      </w:r>
      <w:r w:rsidRPr="00C8603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77A59" w:rsidRDefault="00077A59" w:rsidP="00077A59">
      <w:pPr>
        <w:rPr>
          <w:rFonts w:ascii="Times New Roman" w:hAnsi="Times New Roman" w:cs="Times New Roman"/>
          <w:sz w:val="28"/>
          <w:szCs w:val="28"/>
        </w:rPr>
      </w:pPr>
      <w:r w:rsidRPr="004305F5">
        <w:rPr>
          <w:rFonts w:ascii="Times New Roman" w:hAnsi="Times New Roman" w:cs="Times New Roman"/>
          <w:sz w:val="28"/>
          <w:szCs w:val="28"/>
        </w:rPr>
        <w:t xml:space="preserve">Дальнейшее развитие технических приемов игры, ровности, ритмической устойчивости и интонирования. Развитие навыков самоконтроля. Закрепление и совершенствование приобретенных навыков игры. Повторение гамм, работы над этюдами.  </w:t>
      </w:r>
    </w:p>
    <w:p w:rsidR="00077A59" w:rsidRDefault="00077A59" w:rsidP="00077A59">
      <w:pPr>
        <w:rPr>
          <w:rFonts w:ascii="Times New Roman" w:hAnsi="Times New Roman" w:cs="Times New Roman"/>
          <w:sz w:val="28"/>
          <w:szCs w:val="28"/>
        </w:rPr>
      </w:pPr>
      <w:r w:rsidRPr="004305F5">
        <w:rPr>
          <w:rFonts w:ascii="Times New Roman" w:hAnsi="Times New Roman" w:cs="Times New Roman"/>
          <w:sz w:val="28"/>
          <w:szCs w:val="28"/>
        </w:rPr>
        <w:t xml:space="preserve"> Подготовка программы к итоговой аттестации</w:t>
      </w:r>
    </w:p>
    <w:p w:rsidR="00077A59" w:rsidRDefault="00077A59" w:rsidP="00077A59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077A59" w:rsidRDefault="00077A59" w:rsidP="00077A59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Упражнения и этюды</w:t>
      </w:r>
    </w:p>
    <w:p w:rsidR="00077A59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Оленчик И. Хрестоматия для блокфлейты. М., 2002.</w:t>
      </w:r>
    </w:p>
    <w:p w:rsidR="00077A59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05F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занов С. Школа игры на кларнете. М., 1983</w:t>
      </w:r>
    </w:p>
    <w:p w:rsidR="00077A59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05F5">
        <w:rPr>
          <w:rFonts w:ascii="Times New Roman" w:hAnsi="Times New Roman" w:cs="Times New Roman"/>
          <w:sz w:val="28"/>
          <w:szCs w:val="28"/>
        </w:rPr>
        <w:t>Гофман 40 этюдов</w:t>
      </w:r>
    </w:p>
    <w:p w:rsidR="00077A59" w:rsidRPr="004305F5" w:rsidRDefault="00077A59" w:rsidP="00077A5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F5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077A59" w:rsidRPr="004305F5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05F5">
        <w:rPr>
          <w:rFonts w:ascii="Times New Roman" w:hAnsi="Times New Roman" w:cs="Times New Roman"/>
          <w:sz w:val="28"/>
          <w:szCs w:val="28"/>
        </w:rPr>
        <w:t xml:space="preserve">Мусоргский Песня Марфы. </w:t>
      </w:r>
    </w:p>
    <w:p w:rsidR="00077A59" w:rsidRPr="004305F5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05F5">
        <w:rPr>
          <w:rFonts w:ascii="Times New Roman" w:hAnsi="Times New Roman" w:cs="Times New Roman"/>
          <w:sz w:val="28"/>
          <w:szCs w:val="28"/>
        </w:rPr>
        <w:t xml:space="preserve">Свиридов Старинный танец. </w:t>
      </w:r>
    </w:p>
    <w:p w:rsidR="00077A59" w:rsidRPr="004305F5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05F5">
        <w:rPr>
          <w:rFonts w:ascii="Times New Roman" w:hAnsi="Times New Roman" w:cs="Times New Roman"/>
          <w:sz w:val="28"/>
          <w:szCs w:val="28"/>
        </w:rPr>
        <w:t>Хачатурян Андантино.</w:t>
      </w:r>
    </w:p>
    <w:p w:rsidR="00077A59" w:rsidRPr="004305F5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05F5">
        <w:rPr>
          <w:rFonts w:ascii="Times New Roman" w:hAnsi="Times New Roman" w:cs="Times New Roman"/>
          <w:sz w:val="28"/>
          <w:szCs w:val="28"/>
        </w:rPr>
        <w:t xml:space="preserve">Шуберт В путь. </w:t>
      </w:r>
    </w:p>
    <w:p w:rsidR="00077A59" w:rsidRPr="004305F5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05F5">
        <w:rPr>
          <w:rFonts w:ascii="Times New Roman" w:hAnsi="Times New Roman" w:cs="Times New Roman"/>
          <w:sz w:val="28"/>
          <w:szCs w:val="28"/>
        </w:rPr>
        <w:t>Глинка Жаворонок.</w:t>
      </w:r>
    </w:p>
    <w:p w:rsidR="00077A59" w:rsidRPr="004305F5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05F5">
        <w:rPr>
          <w:rFonts w:ascii="Times New Roman" w:hAnsi="Times New Roman" w:cs="Times New Roman"/>
          <w:sz w:val="28"/>
          <w:szCs w:val="28"/>
        </w:rPr>
        <w:t>Чайковский Сладкая греза.</w:t>
      </w:r>
    </w:p>
    <w:p w:rsidR="00077A59" w:rsidRPr="004305F5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05F5">
        <w:rPr>
          <w:rFonts w:ascii="Times New Roman" w:hAnsi="Times New Roman" w:cs="Times New Roman"/>
          <w:sz w:val="28"/>
          <w:szCs w:val="28"/>
        </w:rPr>
        <w:t xml:space="preserve">Кабалевский Клоуны </w:t>
      </w:r>
    </w:p>
    <w:p w:rsidR="00077A59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05F5">
        <w:rPr>
          <w:rFonts w:ascii="Times New Roman" w:hAnsi="Times New Roman" w:cs="Times New Roman"/>
          <w:sz w:val="28"/>
          <w:szCs w:val="28"/>
        </w:rPr>
        <w:t>Калинников Грустная песенка</w:t>
      </w:r>
    </w:p>
    <w:p w:rsidR="00077A59" w:rsidRPr="00090806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90806">
        <w:rPr>
          <w:rFonts w:ascii="Times New Roman" w:hAnsi="Times New Roman" w:cs="Times New Roman"/>
          <w:sz w:val="28"/>
          <w:szCs w:val="28"/>
        </w:rPr>
        <w:t xml:space="preserve">Глинка Краковяк </w:t>
      </w:r>
    </w:p>
    <w:p w:rsidR="00077A59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 Маленькая пьеса </w:t>
      </w:r>
    </w:p>
    <w:p w:rsidR="00077A59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Дебюсси К. Маленький негритенок</w:t>
      </w:r>
    </w:p>
    <w:p w:rsidR="00077A59" w:rsidRPr="00C86034" w:rsidRDefault="00077A59" w:rsidP="00077A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Григ Э. Лирическая пьеса</w:t>
      </w:r>
    </w:p>
    <w:p w:rsidR="00077A59" w:rsidRDefault="00077A59" w:rsidP="00077A59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7A59" w:rsidRPr="00C86034" w:rsidRDefault="00077A59" w:rsidP="00F50504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324D" w:rsidRPr="00C86034" w:rsidRDefault="0000324D" w:rsidP="0000324D">
      <w:pPr>
        <w:pStyle w:val="a3"/>
        <w:numPr>
          <w:ilvl w:val="0"/>
          <w:numId w:val="3"/>
        </w:numPr>
        <w:tabs>
          <w:tab w:val="left" w:pos="-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lastRenderedPageBreak/>
        <w:t>Ученики, имеющие слабую музыкальную память, могут исполнять музыкальные произведения на академических концертах по нотам.</w:t>
      </w:r>
    </w:p>
    <w:p w:rsidR="005F4271" w:rsidRPr="00C86034" w:rsidRDefault="005F4271" w:rsidP="005F4271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8D5B05">
      <w:pPr>
        <w:tabs>
          <w:tab w:val="left" w:pos="-284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034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5F4271" w:rsidRPr="00C86034" w:rsidRDefault="005F4271" w:rsidP="005F4271">
      <w:pPr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  Данная программа отображает разнообразие репертуара учебного предмета «Основы музы</w:t>
      </w:r>
      <w:r w:rsidR="001E1B75" w:rsidRPr="00C86034">
        <w:rPr>
          <w:rFonts w:ascii="Times New Roman" w:hAnsi="Times New Roman" w:cs="Times New Roman"/>
          <w:sz w:val="28"/>
          <w:szCs w:val="28"/>
        </w:rPr>
        <w:t>кального исполнительства (кларнет</w:t>
      </w:r>
      <w:r w:rsidRPr="00C86034">
        <w:rPr>
          <w:rFonts w:ascii="Times New Roman" w:hAnsi="Times New Roman" w:cs="Times New Roman"/>
          <w:sz w:val="28"/>
          <w:szCs w:val="28"/>
        </w:rPr>
        <w:t>),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исполнительских знаний, умений и навыков.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навыков  исполнения музыкальных произведений   (сольное и/или коллективное);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умение использовать выразительные средства для создания художественного образа;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умение самостоятельно разучивать музыкальные произведения различных жанров и стилей;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навыки публичных выступлений;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наличие у обучающихся интереса к музыкальному искусству;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умение любить и понимать музыку, иметь хороший музыкальный вкус;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уметь музицировать;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уметь использовать</w:t>
      </w:r>
      <w:r w:rsidR="001E1B75" w:rsidRPr="00C86034">
        <w:rPr>
          <w:rFonts w:ascii="Times New Roman" w:hAnsi="Times New Roman" w:cs="Times New Roman"/>
          <w:sz w:val="28"/>
          <w:szCs w:val="28"/>
        </w:rPr>
        <w:t xml:space="preserve"> многообразие возможности кларнета</w:t>
      </w:r>
      <w:r w:rsidRPr="00C86034">
        <w:rPr>
          <w:rFonts w:ascii="Times New Roman" w:hAnsi="Times New Roman" w:cs="Times New Roman"/>
          <w:sz w:val="28"/>
          <w:szCs w:val="28"/>
        </w:rPr>
        <w:t>/блокфлейты, получая от этого положительные эмоции;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умение подбора по слуху и чтение с листа понравившихся мелодий;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наличие развитого образного мышления, эмоционально-чувственного восприятия;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знание репертуар</w:t>
      </w:r>
      <w:r w:rsidR="001E1B75" w:rsidRPr="00C86034">
        <w:rPr>
          <w:rFonts w:ascii="Times New Roman" w:hAnsi="Times New Roman" w:cs="Times New Roman"/>
          <w:sz w:val="28"/>
          <w:szCs w:val="28"/>
        </w:rPr>
        <w:t>а, лёгких переложений для кларнета</w:t>
      </w:r>
      <w:r w:rsidRPr="00C86034">
        <w:rPr>
          <w:rFonts w:ascii="Times New Roman" w:hAnsi="Times New Roman" w:cs="Times New Roman"/>
          <w:sz w:val="28"/>
          <w:szCs w:val="28"/>
        </w:rPr>
        <w:t>.</w:t>
      </w:r>
    </w:p>
    <w:p w:rsidR="005F4271" w:rsidRPr="00C86034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Ученик должен быть физически здоров. Занятия при повышенной температуре   опасны для здоровья и нецелесообразны, так как результат занятий всегда будет отрицательными. </w:t>
      </w:r>
    </w:p>
    <w:p w:rsidR="005F4271" w:rsidRPr="00C86034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Индивидуальная домашняя работа может проходить в несколько приёмов и должна строиться в соответствии с рекомендациями преподавателя. Ученик должен уйти с урока с ясным представлением, над, чем ему работать дома. Задачи должны быть   кратко и ясно сформулированы в дневнике.</w:t>
      </w:r>
    </w:p>
    <w:p w:rsidR="005F4271" w:rsidRPr="00C86034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Содержанием домашних заданий могут быть: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упражнения для развития звука (выдержанные ноты);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работа над развитием техники (гаммы, упражнения, этюды);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lastRenderedPageBreak/>
        <w:t>работа над художественным материалом (пьесы);</w:t>
      </w:r>
    </w:p>
    <w:p w:rsidR="005F4271" w:rsidRPr="00C8603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чтение с листа.</w:t>
      </w:r>
    </w:p>
    <w:p w:rsidR="005F4271" w:rsidRPr="00C86034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   Периодически следует проводить уроки, контролирующие ход домашней работы ученика.</w:t>
      </w:r>
    </w:p>
    <w:p w:rsidR="005F4271" w:rsidRPr="00C86034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Для успешной реализации программы «Основы муз</w:t>
      </w:r>
      <w:r w:rsidR="001E1B75" w:rsidRPr="00C86034">
        <w:rPr>
          <w:rFonts w:ascii="Times New Roman" w:hAnsi="Times New Roman" w:cs="Times New Roman"/>
          <w:sz w:val="28"/>
          <w:szCs w:val="28"/>
        </w:rPr>
        <w:t>ыкального исполнительства(кларнет</w:t>
      </w:r>
      <w:r w:rsidRPr="00C86034">
        <w:rPr>
          <w:rFonts w:ascii="Times New Roman" w:hAnsi="Times New Roman" w:cs="Times New Roman"/>
          <w:sz w:val="28"/>
          <w:szCs w:val="28"/>
        </w:rPr>
        <w:t xml:space="preserve">)» ученик должен быть обеспечен доступом к библиотечным фондам, а также аудио- и видеотекам, сформированным по программам учебных предметов.      </w:t>
      </w:r>
    </w:p>
    <w:p w:rsidR="005F4271" w:rsidRPr="00C86034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034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Основными видами контроля успеваемости являются:</w:t>
      </w:r>
    </w:p>
    <w:p w:rsidR="005F4271" w:rsidRPr="00C8603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текущий контроль успеваемости учащихся</w:t>
      </w:r>
    </w:p>
    <w:p w:rsidR="005F4271" w:rsidRPr="00C8603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5F4271" w:rsidRPr="00C8603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В течение учебного года проводятся не более 4-х зачётов:</w:t>
      </w:r>
    </w:p>
    <w:p w:rsidR="005F4271" w:rsidRPr="00C8603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зачёт  </w:t>
      </w:r>
      <w:r w:rsidRPr="00C860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6034">
        <w:rPr>
          <w:rFonts w:ascii="Times New Roman" w:hAnsi="Times New Roman" w:cs="Times New Roman"/>
          <w:sz w:val="28"/>
          <w:szCs w:val="28"/>
        </w:rPr>
        <w:t xml:space="preserve"> полугодия (академический концерт);</w:t>
      </w:r>
    </w:p>
    <w:p w:rsidR="005F4271" w:rsidRPr="00C8603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зачёт </w:t>
      </w:r>
      <w:r w:rsidRPr="00C860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6034">
        <w:rPr>
          <w:rFonts w:ascii="Times New Roman" w:hAnsi="Times New Roman" w:cs="Times New Roman"/>
          <w:sz w:val="28"/>
          <w:szCs w:val="28"/>
        </w:rPr>
        <w:t xml:space="preserve"> полугодия (академический концерт);</w:t>
      </w:r>
    </w:p>
    <w:p w:rsidR="005F4271" w:rsidRPr="00C8603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технический зачёт;</w:t>
      </w:r>
    </w:p>
    <w:p w:rsidR="005F4271" w:rsidRPr="00C8603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На первом году обучения зачёт </w:t>
      </w:r>
      <w:r w:rsidRPr="00C860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6034">
        <w:rPr>
          <w:rFonts w:ascii="Times New Roman" w:hAnsi="Times New Roman" w:cs="Times New Roman"/>
          <w:sz w:val="28"/>
          <w:szCs w:val="28"/>
        </w:rPr>
        <w:t xml:space="preserve"> полугодия (концерт для родителей), проводится без оценки.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В качестве средств текущего контроля успеваемости ДМШ использует</w:t>
      </w:r>
      <w:r w:rsidR="00077A59" w:rsidRPr="00C86034">
        <w:rPr>
          <w:rFonts w:ascii="Times New Roman" w:hAnsi="Times New Roman" w:cs="Times New Roman"/>
          <w:sz w:val="28"/>
          <w:szCs w:val="28"/>
        </w:rPr>
        <w:t>:</w:t>
      </w:r>
    </w:p>
    <w:p w:rsidR="005F4271" w:rsidRPr="00C8603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контрольный урок;</w:t>
      </w:r>
    </w:p>
    <w:p w:rsidR="005F4271" w:rsidRPr="00C8603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прослушивания;</w:t>
      </w:r>
    </w:p>
    <w:p w:rsidR="005F4271" w:rsidRPr="00C8603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технический зачёт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C86034">
        <w:rPr>
          <w:rFonts w:ascii="Times New Roman" w:hAnsi="Times New Roman" w:cs="Times New Roman"/>
          <w:sz w:val="28"/>
          <w:szCs w:val="28"/>
        </w:rPr>
        <w:t xml:space="preserve"> успеваемости обучающихся проводится в счёт аудиторного времени предусмотренного на учебный предмет.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lastRenderedPageBreak/>
        <w:t>- отношения ученика к занятиям, его старания и прилежность;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качество выполнения предложенных заданий;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инициативность и проявление самостоятельности, как  на уроке, так и во время домашней работы.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На основании результатов текущего контроля выводятся четвертные оценки.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 xml:space="preserve">    Промежуточная аттестация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Контрольные уроки и зачёты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Каждая форма проверки (кроме переводного зачёта) может быть как д</w:t>
      </w:r>
      <w:r w:rsidR="006004C9">
        <w:rPr>
          <w:rFonts w:ascii="Times New Roman" w:hAnsi="Times New Roman" w:cs="Times New Roman"/>
          <w:sz w:val="28"/>
          <w:szCs w:val="28"/>
        </w:rPr>
        <w:t>ифференцированной (</w:t>
      </w:r>
      <w:r w:rsidRPr="00C86034">
        <w:rPr>
          <w:rFonts w:ascii="Times New Roman" w:hAnsi="Times New Roman" w:cs="Times New Roman"/>
          <w:sz w:val="28"/>
          <w:szCs w:val="28"/>
        </w:rPr>
        <w:t xml:space="preserve">с оценкой), так и не дифференцированной. 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 xml:space="preserve">   Итоговая аттестация</w:t>
      </w:r>
      <w:r w:rsidRPr="00C86034">
        <w:rPr>
          <w:rFonts w:ascii="Times New Roman" w:hAnsi="Times New Roman" w:cs="Times New Roman"/>
          <w:sz w:val="28"/>
          <w:szCs w:val="28"/>
        </w:rPr>
        <w:t xml:space="preserve"> проводится за пределами аудиторных учебных занятий в виде академического концерта. Содержанием итоговой аттестации является исполнение сольной программы и/или участие в ансамбле.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Для аттестации обучающихся созданы фонды оценочных средств, позволяющие оценить приобретённые знания, умения и навыки.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Фонды оценочных средств полностью соответствуют целям и задачам в области учебного предмета «Основы музы</w:t>
      </w:r>
      <w:r w:rsidR="001E1B75" w:rsidRPr="00C86034">
        <w:rPr>
          <w:rFonts w:ascii="Times New Roman" w:hAnsi="Times New Roman" w:cs="Times New Roman"/>
          <w:sz w:val="28"/>
          <w:szCs w:val="28"/>
        </w:rPr>
        <w:t>кального исполнительства (кларнет</w:t>
      </w:r>
      <w:r w:rsidRPr="00C86034">
        <w:rPr>
          <w:rFonts w:ascii="Times New Roman" w:hAnsi="Times New Roman" w:cs="Times New Roman"/>
          <w:sz w:val="28"/>
          <w:szCs w:val="28"/>
        </w:rPr>
        <w:t>).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Фонды оценочных средств призваны обеспечивать оценку качества приобретённых выпускниками знаний, умений, навыков.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Качество подготовки обучающегося оценивается в баллах: 5 (отлично), 4 (хорошо), 3 (удовлетворительно).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034">
        <w:rPr>
          <w:rFonts w:ascii="Times New Roman" w:hAnsi="Times New Roman" w:cs="Times New Roman"/>
          <w:b/>
          <w:i/>
          <w:sz w:val="28"/>
          <w:szCs w:val="28"/>
        </w:rPr>
        <w:t>Критерии оценки качества исполнения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По итогам исполнения программы на зачёте, выставляется оценка по пятибалльной шкале. С учётом целесообразности оценка качества исполнения может б</w:t>
      </w:r>
      <w:r w:rsidR="00092199" w:rsidRPr="00C86034">
        <w:rPr>
          <w:rFonts w:ascii="Times New Roman" w:hAnsi="Times New Roman" w:cs="Times New Roman"/>
          <w:sz w:val="28"/>
          <w:szCs w:val="28"/>
        </w:rPr>
        <w:t>ыть дополнена системой «+» и «- «</w:t>
      </w:r>
      <w:r w:rsidRPr="00C86034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В критерии оценки по учебному предмету «Основы муз</w:t>
      </w:r>
      <w:r w:rsidR="001E1B75" w:rsidRPr="00C86034">
        <w:rPr>
          <w:rFonts w:ascii="Times New Roman" w:hAnsi="Times New Roman" w:cs="Times New Roman"/>
          <w:sz w:val="28"/>
          <w:szCs w:val="28"/>
        </w:rPr>
        <w:t>ыкального исполнительства(кларнет</w:t>
      </w:r>
      <w:r w:rsidRPr="00C86034">
        <w:rPr>
          <w:rFonts w:ascii="Times New Roman" w:hAnsi="Times New Roman" w:cs="Times New Roman"/>
          <w:sz w:val="28"/>
          <w:szCs w:val="28"/>
        </w:rPr>
        <w:t>)» входят следующие составляющие: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lastRenderedPageBreak/>
        <w:t>- выразительность исполнения;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стабильность исполнения;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техническая оснащённость;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качество звучания инструмента;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богатство и разнообразие звуковой  палитры;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- сценическая выдержка.</w:t>
      </w: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8D5B0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826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826B9D">
      <w:pPr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034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 xml:space="preserve">         1.   </w:t>
      </w:r>
      <w:r w:rsidRPr="00C86034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Трехлетний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</w:t>
      </w:r>
      <w:r w:rsidR="001E1B75" w:rsidRPr="00C86034">
        <w:rPr>
          <w:rFonts w:ascii="Times New Roman" w:hAnsi="Times New Roman" w:cs="Times New Roman"/>
          <w:sz w:val="28"/>
          <w:szCs w:val="28"/>
        </w:rPr>
        <w:t>мить учащегося с историей кларнета</w:t>
      </w:r>
      <w:r w:rsidRPr="00C86034">
        <w:rPr>
          <w:rFonts w:ascii="Times New Roman" w:hAnsi="Times New Roman" w:cs="Times New Roman"/>
          <w:sz w:val="28"/>
          <w:szCs w:val="28"/>
        </w:rPr>
        <w:t>.</w:t>
      </w: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Общее количество музыкальных произведений, рекомендованных для изучения в каждом классе, даётся в годовых требованиях. Предполагается, что преподаватель в работе над репертуаром  будет добиваться различной степени завершённости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 соответственно уроню музыкального и технического развития. Данные особые условия определяют содержание индивидуального учебного плана обучающегося.</w:t>
      </w: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lastRenderedPageBreak/>
        <w:t xml:space="preserve">       На заключительном этапе у учеников сформирован опыт  исполнения произведений разных жанров и стилей, опыт игры в ансамбле. Исходя из этого опыта, они используют  полученные знания, умения и навыки в  исполнительской практике. Параллельно с формированием практических умений и навыков обучающийся получает знания музыкальной грамоты.</w:t>
      </w: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 Методы работы над качеством звука зависят от индивидуальных способностей и возможностей обучающихся, степени развития музыкального слуха и музыкально-игровых навыков.</w:t>
      </w: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  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</w:t>
      </w: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271" w:rsidRPr="00C86034" w:rsidRDefault="005F4271" w:rsidP="008D5B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C86034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Самостоятельные занятия должны быть регулярными и систематическими. Периодичность занятий по возможности – каждый день. Количество часов самостоятельных занятий в неделю – 2 часа.</w:t>
      </w: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    Объём самостоятельной работы определяется с учётом минимальных затрат на подготовку домашнего задания с учётом параллельного освоения детьми программы основного общего образования.</w:t>
      </w: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77A59" w:rsidRDefault="00077A59" w:rsidP="0007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092199" w:rsidP="00077A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Vl</w:t>
      </w:r>
      <w:r w:rsidRPr="00C86034">
        <w:rPr>
          <w:rFonts w:ascii="Times New Roman" w:hAnsi="Times New Roman" w:cs="Times New Roman"/>
          <w:b/>
          <w:sz w:val="28"/>
          <w:szCs w:val="28"/>
        </w:rPr>
        <w:t>. Списки рекомендуемой нотной и методической литературы</w:t>
      </w:r>
    </w:p>
    <w:p w:rsidR="005F4271" w:rsidRPr="00C86034" w:rsidRDefault="00092199" w:rsidP="005F4271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>1.</w:t>
      </w:r>
      <w:r w:rsidR="005F4271" w:rsidRPr="00C86034">
        <w:rPr>
          <w:rFonts w:ascii="Times New Roman" w:hAnsi="Times New Roman" w:cs="Times New Roman"/>
          <w:b/>
          <w:sz w:val="28"/>
          <w:szCs w:val="28"/>
        </w:rPr>
        <w:t>Рекомендуемые учебные пособия и сборники педагогического репертуара</w:t>
      </w: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271" w:rsidRPr="00C86034" w:rsidRDefault="005F4271" w:rsidP="005F42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Азбука начинающего блокфлейтиста. Пушечников И., Москва 1985</w:t>
      </w:r>
    </w:p>
    <w:p w:rsidR="005F4271" w:rsidRPr="00C86034" w:rsidRDefault="005F4271" w:rsidP="005F42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Английские пьесы для блок-флейты и гитары</w:t>
      </w:r>
    </w:p>
    <w:p w:rsidR="005F4271" w:rsidRPr="00C86034" w:rsidRDefault="005F4271" w:rsidP="005F42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Золотой репертуар. Пьесы для начинающих. Сост. Семёнова Н. и Новикова А. Санкт-Петербург, 1998</w:t>
      </w:r>
    </w:p>
    <w:p w:rsidR="005F4271" w:rsidRPr="00C86034" w:rsidRDefault="005F4271" w:rsidP="005F42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Кискачи А. Школа для начинающих . 1 тетрадь. Санкт-Петербург, 2008</w:t>
      </w:r>
    </w:p>
    <w:p w:rsidR="005F4271" w:rsidRPr="00C86034" w:rsidRDefault="005F4271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Кискачи А. Школа для начинающих   2 тетрадь. Санкт-Петербург, 2008</w:t>
      </w:r>
    </w:p>
    <w:p w:rsidR="005F4271" w:rsidRPr="00C86034" w:rsidRDefault="00393154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Кроха. Сборник пьес для блок флейты. Сост. Симонова В. Новосибирск , 2008</w:t>
      </w:r>
    </w:p>
    <w:p w:rsidR="005F4271" w:rsidRPr="00C86034" w:rsidRDefault="005F4271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Музыкальная мозаика. Детские пьесы и песни для блокфлейты. Выпуск 1.      Сост. Мурзин В., Москва 1989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Альбом ученика-кларнетиста: Учебно-педагогический репертуар для ДМШ / сост. Н.Тимоха. Киев, 1975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Василенко С. Восточный танец. Для кларнета и фортепиано. М.,1959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Гедике А. Двенадцать пьес для кларнета и фортепиано. Тетр I. М.,1952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Гезонцвей С. Пятьдесят легких этюдов для кларнета. Киев, 1978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Гофман Р. Сорок этюдов для кларнета. М., 1948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Гурфинкель В. Школа игры на кларнете для ДМШ. Киев, 1965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Гурфинкель В. Этюды дли кларнета: Учебный репертуар для ДМШ.  Киев, 1977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Десять пьес русских композиторов: перелож. А.Семенова. М.,1962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Диков Б. Школа игры на кларнете системы Т.Вома. М., 1975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Диков В. Этюды для кларнета. М., 1964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Золотая библиотека педагогического репертуара для кларнета / сост. В.Воронина, М., 2006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Клозе Г. «Тридцать этюдов» для кларнета. М., 2004 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Крамарж Ф. Концерт для кларнета и фортепиано. М,, 1930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 xml:space="preserve">Крепш Ф. Этюды для кларнета. Тетради </w:t>
      </w:r>
      <w:r w:rsidRPr="00C860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6034">
        <w:rPr>
          <w:rFonts w:ascii="Times New Roman" w:hAnsi="Times New Roman" w:cs="Times New Roman"/>
          <w:sz w:val="28"/>
          <w:szCs w:val="28"/>
        </w:rPr>
        <w:t xml:space="preserve"> и </w:t>
      </w:r>
      <w:r w:rsidRPr="00C860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6034">
        <w:rPr>
          <w:rFonts w:ascii="Times New Roman" w:hAnsi="Times New Roman" w:cs="Times New Roman"/>
          <w:sz w:val="28"/>
          <w:szCs w:val="28"/>
        </w:rPr>
        <w:t>.  М., 1965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Легкие пьесы для кларнета и фортепиано. Педагогический репертуар для учащихся 1-2 классов ДМШ / сост. П.Тимоха. Киев,1972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Легкие пьесы для кларнета и фортепиано/ сост. П.Тимоха М, 1968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lastRenderedPageBreak/>
        <w:t>Наврузов М. Пособие для начального обучения игре на кларнете с двух систем: Для ДМШ. Баку, 1971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Постикяп В. Школа игры на кларнете. Ереван, 1976</w:t>
      </w:r>
    </w:p>
    <w:p w:rsidR="001E1B75" w:rsidRPr="00C86034" w:rsidRDefault="001E1B75" w:rsidP="001E1B75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Пьесы для кларнета и фортепиано: Хрестоматия по аккомпанементу / Сост. В.Березовский. М., 1950</w:t>
      </w:r>
    </w:p>
    <w:p w:rsidR="005F4271" w:rsidRPr="00C86034" w:rsidRDefault="005F4271" w:rsidP="00826B9D">
      <w:pPr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092199" w:rsidP="0009219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t xml:space="preserve">                      2.    Список  рекомендуемой методической литературы</w:t>
      </w:r>
    </w:p>
    <w:p w:rsidR="005F4271" w:rsidRPr="00C86034" w:rsidRDefault="005F4271" w:rsidP="005F4271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Болотин С. Биографический словарь музыкантов-исполнителей на духовых инструментах. М. – Л., 1969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Волков Н. Вопросы методики обучения игре на духовых инструментах.-М., 2002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Гинзбург Л. Методический очерк «О работе над музыкальным произведением» (для педагогов ДМШ)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Диков Б. Методика обучения игре на духовых инструментах – М., 1962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Инструменты духового оркестра. Сост. Б. кожевников.- М., 1984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Исполнительство на духовых инструментах и вопросы музыкальной педагогики. Сост. И. Пушечников- М., 1979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Крючков А. Основы постановки исполнительского дыхания при игре на духовых музыкальных инструментах. – М., 1985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Левин С. Духовые инструменты в истории музыкальной культуры.- Л., 1973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Мастера игры на духовых инструментах. Выпуск 1. – М., 1979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Методика обучения игре на духовых инструментах.Вып.1 – М., 1964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Методика обучения игре на духовых инструментах. Вып.2 – М., 1966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Методика обучения игре на духовых инструментах. Вып.3 – М., 1971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Методика обучения игре на духовых инструментах. Вып.4 – М., 1976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Мюльберг К. Теоретические основы обучения игре на кларнете.- Киев, 1975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Назаров И. Основы музыкально-исполнительской техники и метод её совершенствования. – Л., 1969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lastRenderedPageBreak/>
        <w:t>Нежинский О. Детский духовой оркестр: Методическое пособие для руководителей самодеятельных коллективов. – М., 1981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Некоторые вопросы воспитания учащихся музыкальных школ: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Методическое пособие для преподавателей. Сост.- ред. Р. Степанова – М., 1977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Носырев Е. Методика обучения игре на гобое. – Киев, 1971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Платонов Н. Вопросы методики обучения игре на духовых инструментах.- М., 1958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Пушечников И., Пустовалов В. Методика обучения игре на блокфлейте. – М., 1983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Розанов С. Основы методики преподавания игры на духовых инструментах. – М.,1935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Розанов С. Основы методики и игры на духовых инструментах. – М., 1938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Усов Ю. История отечественного исполнительства на духовых инструментах. – М.,1986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Усов Ю. История зарубежного исполнительства на духовых инструментах. – М., 1978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Федотов А. Методика обучения игре на духовых инструментах. – М., 1975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8D7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9D" w:rsidRPr="00C86034" w:rsidRDefault="00826B9D" w:rsidP="008D7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9D" w:rsidRPr="00C86034" w:rsidRDefault="00826B9D" w:rsidP="008D7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9D" w:rsidRPr="00C86034" w:rsidRDefault="00826B9D" w:rsidP="008D7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4C9" w:rsidRDefault="006004C9" w:rsidP="005F427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4C9" w:rsidRDefault="006004C9" w:rsidP="005F427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271" w:rsidRPr="00C86034" w:rsidRDefault="005F4271" w:rsidP="006004C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</w:t>
      </w:r>
    </w:p>
    <w:p w:rsidR="005F4271" w:rsidRPr="00C86034" w:rsidRDefault="005F4271" w:rsidP="006004C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6034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5F4271" w:rsidRPr="00C8603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Характеристика учебного предмета, его роль в образовательном процессе</w:t>
      </w:r>
    </w:p>
    <w:p w:rsidR="005F4271" w:rsidRPr="00C8603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Срок реализации учебного предмета</w:t>
      </w:r>
    </w:p>
    <w:p w:rsidR="005F4271" w:rsidRPr="00C8603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Объём учебного времени, предусмотренный учебным планом на реализацию учебного предмета</w:t>
      </w:r>
    </w:p>
    <w:p w:rsidR="005F4271" w:rsidRPr="00C8603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</w:t>
      </w:r>
    </w:p>
    <w:p w:rsidR="005F4271" w:rsidRPr="00C8603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Цели и задачи учебного предмета</w:t>
      </w:r>
    </w:p>
    <w:p w:rsidR="005F4271" w:rsidRPr="00C8603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Обоснование структуры программы учебного предмета</w:t>
      </w:r>
    </w:p>
    <w:p w:rsidR="005F4271" w:rsidRPr="00C8603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5F4271" w:rsidRPr="00C8603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5F4271" w:rsidRPr="00C86034" w:rsidRDefault="005F4271" w:rsidP="005F4271">
      <w:pPr>
        <w:ind w:left="-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603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5F4271" w:rsidRPr="00C86034" w:rsidRDefault="005F4271" w:rsidP="005F42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Сведения о затратах учебного времени</w:t>
      </w:r>
    </w:p>
    <w:p w:rsidR="005F4271" w:rsidRPr="00C86034" w:rsidRDefault="005F4271" w:rsidP="005F42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Виды внеаудиторных занятий</w:t>
      </w:r>
    </w:p>
    <w:p w:rsidR="005F4271" w:rsidRPr="00C86034" w:rsidRDefault="005F4271" w:rsidP="005F42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Годовые требования по классам</w:t>
      </w:r>
    </w:p>
    <w:p w:rsidR="005F4271" w:rsidRPr="00C86034" w:rsidRDefault="005F4271" w:rsidP="005F4271">
      <w:pPr>
        <w:ind w:left="-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034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5F4271" w:rsidRPr="00C86034" w:rsidRDefault="005F4271" w:rsidP="005F4271">
      <w:pPr>
        <w:ind w:left="-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034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5F4271" w:rsidRPr="00C86034" w:rsidRDefault="005F4271" w:rsidP="005F4271">
      <w:pPr>
        <w:pStyle w:val="a3"/>
        <w:numPr>
          <w:ilvl w:val="0"/>
          <w:numId w:val="8"/>
        </w:numPr>
        <w:ind w:left="-567" w:firstLine="183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</w:t>
      </w:r>
    </w:p>
    <w:p w:rsidR="005F4271" w:rsidRPr="00C86034" w:rsidRDefault="005F4271" w:rsidP="005F4271">
      <w:pPr>
        <w:pStyle w:val="a3"/>
        <w:numPr>
          <w:ilvl w:val="0"/>
          <w:numId w:val="8"/>
        </w:numPr>
        <w:ind w:left="-567" w:firstLine="183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F4271" w:rsidRPr="00C86034" w:rsidRDefault="005F4271" w:rsidP="005F4271">
      <w:pPr>
        <w:pStyle w:val="a3"/>
        <w:ind w:left="-3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034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5F4271" w:rsidRPr="00C86034" w:rsidRDefault="005F4271" w:rsidP="005F42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Методические рекомендации педагогическим работникам</w:t>
      </w:r>
    </w:p>
    <w:p w:rsidR="005F4271" w:rsidRPr="00C86034" w:rsidRDefault="005F4271" w:rsidP="005F42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Рекомендации по организации самостоятельной работы обучающихся</w:t>
      </w:r>
    </w:p>
    <w:p w:rsidR="005F4271" w:rsidRPr="00C86034" w:rsidRDefault="005F4271" w:rsidP="005F4271">
      <w:pPr>
        <w:ind w:left="-3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86034">
        <w:rPr>
          <w:rFonts w:ascii="Times New Roman" w:hAnsi="Times New Roman" w:cs="Times New Roman"/>
          <w:b/>
          <w:sz w:val="28"/>
          <w:szCs w:val="28"/>
        </w:rPr>
        <w:t xml:space="preserve"> Списки рекомендуемой нотной и методической литературы</w:t>
      </w:r>
    </w:p>
    <w:p w:rsidR="005F4271" w:rsidRPr="00C86034" w:rsidRDefault="005F4271" w:rsidP="005F4271">
      <w:pPr>
        <w:ind w:left="-3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1.Список рекомендуемой нотной литературы</w:t>
      </w:r>
    </w:p>
    <w:p w:rsidR="005F4271" w:rsidRPr="00C86034" w:rsidRDefault="005F4271" w:rsidP="005F4271">
      <w:pPr>
        <w:ind w:left="-384"/>
        <w:jc w:val="both"/>
        <w:rPr>
          <w:rFonts w:ascii="Times New Roman" w:hAnsi="Times New Roman" w:cs="Times New Roman"/>
          <w:sz w:val="28"/>
          <w:szCs w:val="28"/>
        </w:rPr>
      </w:pPr>
      <w:r w:rsidRPr="00C86034">
        <w:rPr>
          <w:rFonts w:ascii="Times New Roman" w:hAnsi="Times New Roman" w:cs="Times New Roman"/>
          <w:sz w:val="28"/>
          <w:szCs w:val="28"/>
        </w:rPr>
        <w:t>2. Список рекомендуемой методической литературы</w:t>
      </w: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4271" w:rsidRPr="00C86034" w:rsidRDefault="005F4271" w:rsidP="005F42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7BC7" w:rsidRPr="00C86034" w:rsidRDefault="00E47BC7" w:rsidP="008D5B05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47BC7" w:rsidRPr="00C86034" w:rsidSect="00F505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173220D"/>
    <w:multiLevelType w:val="hybridMultilevel"/>
    <w:tmpl w:val="A5007776"/>
    <w:lvl w:ilvl="0" w:tplc="16D44ADE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</w:lvl>
    <w:lvl w:ilvl="3" w:tplc="0419000F" w:tentative="1">
      <w:start w:val="1"/>
      <w:numFmt w:val="decimal"/>
      <w:lvlText w:val="%4."/>
      <w:lvlJc w:val="left"/>
      <w:pPr>
        <w:ind w:left="2136" w:hanging="360"/>
      </w:p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</w:lvl>
    <w:lvl w:ilvl="6" w:tplc="0419000F" w:tentative="1">
      <w:start w:val="1"/>
      <w:numFmt w:val="decimal"/>
      <w:lvlText w:val="%7."/>
      <w:lvlJc w:val="left"/>
      <w:pPr>
        <w:ind w:left="4296" w:hanging="360"/>
      </w:p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2">
    <w:nsid w:val="2A56646A"/>
    <w:multiLevelType w:val="hybridMultilevel"/>
    <w:tmpl w:val="DBDAD1D8"/>
    <w:lvl w:ilvl="0" w:tplc="E1A2C66E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3">
    <w:nsid w:val="31D87581"/>
    <w:multiLevelType w:val="hybridMultilevel"/>
    <w:tmpl w:val="4D88DEEC"/>
    <w:lvl w:ilvl="0" w:tplc="74B83FD6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</w:lvl>
    <w:lvl w:ilvl="3" w:tplc="0419000F" w:tentative="1">
      <w:start w:val="1"/>
      <w:numFmt w:val="decimal"/>
      <w:lvlText w:val="%4."/>
      <w:lvlJc w:val="left"/>
      <w:pPr>
        <w:ind w:left="2136" w:hanging="360"/>
      </w:p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</w:lvl>
    <w:lvl w:ilvl="6" w:tplc="0419000F" w:tentative="1">
      <w:start w:val="1"/>
      <w:numFmt w:val="decimal"/>
      <w:lvlText w:val="%7."/>
      <w:lvlJc w:val="left"/>
      <w:pPr>
        <w:ind w:left="4296" w:hanging="360"/>
      </w:p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4">
    <w:nsid w:val="38513342"/>
    <w:multiLevelType w:val="hybridMultilevel"/>
    <w:tmpl w:val="86D8824C"/>
    <w:lvl w:ilvl="0" w:tplc="A6D258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FCD3D74"/>
    <w:multiLevelType w:val="hybridMultilevel"/>
    <w:tmpl w:val="131A08CC"/>
    <w:lvl w:ilvl="0" w:tplc="93EEBC1C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6">
    <w:nsid w:val="5493583A"/>
    <w:multiLevelType w:val="hybridMultilevel"/>
    <w:tmpl w:val="5076320E"/>
    <w:lvl w:ilvl="0" w:tplc="2AF2E3E4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7">
    <w:nsid w:val="678D6B1E"/>
    <w:multiLevelType w:val="hybridMultilevel"/>
    <w:tmpl w:val="76D67ACE"/>
    <w:lvl w:ilvl="0" w:tplc="33EE8B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C0984"/>
    <w:multiLevelType w:val="hybridMultilevel"/>
    <w:tmpl w:val="5B52EF30"/>
    <w:lvl w:ilvl="0" w:tplc="AA44786C">
      <w:start w:val="2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6DA777E7"/>
    <w:multiLevelType w:val="hybridMultilevel"/>
    <w:tmpl w:val="014C0776"/>
    <w:lvl w:ilvl="0" w:tplc="57408B6A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38F"/>
    <w:rsid w:val="0000324D"/>
    <w:rsid w:val="00061222"/>
    <w:rsid w:val="00077A59"/>
    <w:rsid w:val="00092199"/>
    <w:rsid w:val="000D64BA"/>
    <w:rsid w:val="000F5D0E"/>
    <w:rsid w:val="00120C0C"/>
    <w:rsid w:val="00152EAE"/>
    <w:rsid w:val="00171B31"/>
    <w:rsid w:val="001E1B75"/>
    <w:rsid w:val="001E2F61"/>
    <w:rsid w:val="001E33ED"/>
    <w:rsid w:val="001F7727"/>
    <w:rsid w:val="003014CD"/>
    <w:rsid w:val="0032312D"/>
    <w:rsid w:val="00353700"/>
    <w:rsid w:val="003568D7"/>
    <w:rsid w:val="00381174"/>
    <w:rsid w:val="00393154"/>
    <w:rsid w:val="003F11C0"/>
    <w:rsid w:val="0043661C"/>
    <w:rsid w:val="005F4271"/>
    <w:rsid w:val="006004C9"/>
    <w:rsid w:val="0063283A"/>
    <w:rsid w:val="006A345E"/>
    <w:rsid w:val="006F6591"/>
    <w:rsid w:val="00765856"/>
    <w:rsid w:val="0079356D"/>
    <w:rsid w:val="007D586D"/>
    <w:rsid w:val="00826B9D"/>
    <w:rsid w:val="008D5B05"/>
    <w:rsid w:val="008D5CAD"/>
    <w:rsid w:val="008D7964"/>
    <w:rsid w:val="00973D55"/>
    <w:rsid w:val="009E4689"/>
    <w:rsid w:val="00A36353"/>
    <w:rsid w:val="00A54266"/>
    <w:rsid w:val="00AC573E"/>
    <w:rsid w:val="00B76BF8"/>
    <w:rsid w:val="00BD130A"/>
    <w:rsid w:val="00C70954"/>
    <w:rsid w:val="00C86034"/>
    <w:rsid w:val="00CB0641"/>
    <w:rsid w:val="00CC3FF1"/>
    <w:rsid w:val="00D16938"/>
    <w:rsid w:val="00D222C9"/>
    <w:rsid w:val="00D230BA"/>
    <w:rsid w:val="00DA79A2"/>
    <w:rsid w:val="00DD0A5E"/>
    <w:rsid w:val="00E47BC7"/>
    <w:rsid w:val="00E82A25"/>
    <w:rsid w:val="00EE776C"/>
    <w:rsid w:val="00EF35AE"/>
    <w:rsid w:val="00F50504"/>
    <w:rsid w:val="00F72297"/>
    <w:rsid w:val="00FA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38"/>
    <w:pPr>
      <w:ind w:left="720"/>
      <w:contextualSpacing/>
    </w:pPr>
  </w:style>
  <w:style w:type="table" w:styleId="a4">
    <w:name w:val="Table Grid"/>
    <w:basedOn w:val="a1"/>
    <w:uiPriority w:val="59"/>
    <w:rsid w:val="00D2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034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7D58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93A9-D866-4816-922A-F701A14B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22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24</cp:revision>
  <cp:lastPrinted>2018-06-22T06:33:00Z</cp:lastPrinted>
  <dcterms:created xsi:type="dcterms:W3CDTF">2014-02-19T06:30:00Z</dcterms:created>
  <dcterms:modified xsi:type="dcterms:W3CDTF">2018-06-22T06:34:00Z</dcterms:modified>
</cp:coreProperties>
</file>