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30" w:rsidRDefault="00884B30" w:rsidP="0088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30">
        <w:rPr>
          <w:rFonts w:ascii="Times New Roman" w:hAnsi="Times New Roman" w:cs="Times New Roman"/>
          <w:b/>
          <w:sz w:val="28"/>
          <w:szCs w:val="28"/>
        </w:rPr>
        <w:t>Спр</w:t>
      </w:r>
      <w:r w:rsidR="00766ED2">
        <w:rPr>
          <w:rFonts w:ascii="Times New Roman" w:hAnsi="Times New Roman" w:cs="Times New Roman"/>
          <w:b/>
          <w:sz w:val="28"/>
          <w:szCs w:val="28"/>
        </w:rPr>
        <w:t>авка о методическом обеспечении</w:t>
      </w:r>
      <w:r w:rsidRPr="00884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B30" w:rsidRPr="00884B30" w:rsidRDefault="00884B30" w:rsidP="0088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30">
        <w:rPr>
          <w:rFonts w:ascii="Times New Roman" w:hAnsi="Times New Roman" w:cs="Times New Roman"/>
          <w:b/>
          <w:sz w:val="28"/>
          <w:szCs w:val="28"/>
        </w:rPr>
        <w:t>МБУ ДО Детская музыкальная школа №3»</w:t>
      </w:r>
    </w:p>
    <w:p w:rsidR="00F40F74" w:rsidRDefault="00884B30" w:rsidP="0088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30">
        <w:rPr>
          <w:rFonts w:ascii="Times New Roman" w:hAnsi="Times New Roman" w:cs="Times New Roman"/>
          <w:b/>
          <w:sz w:val="28"/>
          <w:szCs w:val="28"/>
        </w:rPr>
        <w:t>на 01.09.2015 год</w:t>
      </w:r>
    </w:p>
    <w:p w:rsidR="00884B30" w:rsidRDefault="00884B30" w:rsidP="00884B30">
      <w:pPr>
        <w:rPr>
          <w:rFonts w:ascii="Times New Roman" w:hAnsi="Times New Roman" w:cs="Times New Roman"/>
          <w:b/>
          <w:sz w:val="28"/>
          <w:szCs w:val="28"/>
        </w:rPr>
      </w:pPr>
    </w:p>
    <w:p w:rsidR="00884B30" w:rsidRDefault="00884B30" w:rsidP="00884B30">
      <w:pPr>
        <w:rPr>
          <w:rFonts w:ascii="Times New Roman" w:hAnsi="Times New Roman" w:cs="Times New Roman"/>
          <w:b/>
          <w:sz w:val="28"/>
          <w:szCs w:val="28"/>
        </w:rPr>
      </w:pPr>
    </w:p>
    <w:p w:rsidR="00884B30" w:rsidRDefault="00884B30" w:rsidP="00884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1.Рабочие программы учебных предметов в соответствии с Федеральными государственными требованиями –</w:t>
      </w:r>
      <w:r w:rsidR="000B022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B022A">
        <w:rPr>
          <w:rFonts w:ascii="Times New Roman" w:hAnsi="Times New Roman" w:cs="Times New Roman"/>
          <w:b/>
          <w:sz w:val="28"/>
          <w:szCs w:val="28"/>
        </w:rPr>
        <w:t>ы и рабочие программы учебных предметов</w:t>
      </w:r>
      <w:r w:rsidR="00217444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 в области музыкального искусства, разработанные преподавателями МБУ ДО «ДМШ № 3» для обеспечения образовательного процесса.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805"/>
        <w:gridCol w:w="2971"/>
      </w:tblGrid>
      <w:tr w:rsidR="00884B30" w:rsidTr="00884B30">
        <w:tc>
          <w:tcPr>
            <w:tcW w:w="6805" w:type="dxa"/>
          </w:tcPr>
          <w:p w:rsidR="00884B30" w:rsidRDefault="00884B30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971" w:type="dxa"/>
          </w:tcPr>
          <w:p w:rsidR="00884B30" w:rsidRDefault="00884B30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</w:tr>
      <w:tr w:rsidR="000B022A" w:rsidTr="00884B30">
        <w:tc>
          <w:tcPr>
            <w:tcW w:w="6805" w:type="dxa"/>
          </w:tcPr>
          <w:p w:rsidR="000B022A" w:rsidRPr="00884B30" w:rsidRDefault="000B022A" w:rsidP="000B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«Фортепиано»</w:t>
            </w:r>
          </w:p>
        </w:tc>
        <w:tc>
          <w:tcPr>
            <w:tcW w:w="2971" w:type="dxa"/>
          </w:tcPr>
          <w:p w:rsidR="000B022A" w:rsidRDefault="000B022A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168">
              <w:rPr>
                <w:rFonts w:ascii="Times New Roman" w:hAnsi="Times New Roman" w:cs="Times New Roman"/>
                <w:sz w:val="24"/>
                <w:szCs w:val="24"/>
              </w:rPr>
              <w:t>ПО.01.УП.</w:t>
            </w:r>
            <w:r w:rsidR="00994CED" w:rsidRPr="00795168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994CED" w:rsidRPr="00795168">
              <w:rPr>
                <w:rFonts w:ascii="Times New Roman" w:hAnsi="Times New Roman" w:cs="Times New Roman"/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2971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ПО.01.УП.02 Ансамбль</w:t>
            </w:r>
          </w:p>
        </w:tc>
        <w:tc>
          <w:tcPr>
            <w:tcW w:w="2971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Хворос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С.М., Коновалова С.Н.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ПО.01,УП.03.  Концертмейстерский класс</w:t>
            </w:r>
          </w:p>
        </w:tc>
        <w:tc>
          <w:tcPr>
            <w:tcW w:w="2971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Грачева И.В., </w:t>
            </w: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Злыдникова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691447" w:rsidTr="00884B30">
        <w:tc>
          <w:tcPr>
            <w:tcW w:w="6805" w:type="dxa"/>
          </w:tcPr>
          <w:p w:rsidR="00691447" w:rsidRPr="00795168" w:rsidRDefault="0069144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</w:t>
            </w:r>
            <w:r w:rsidR="009821F0">
              <w:rPr>
                <w:rFonts w:ascii="Times New Roman" w:hAnsi="Times New Roman" w:cs="Times New Roman"/>
                <w:sz w:val="28"/>
                <w:szCs w:val="28"/>
              </w:rPr>
              <w:t>. 03 Фортепиано (общее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1" w:type="dxa"/>
          </w:tcPr>
          <w:p w:rsidR="00691447" w:rsidRPr="00795168" w:rsidRDefault="0069144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0137"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Хоровой класс</w:t>
            </w:r>
          </w:p>
        </w:tc>
        <w:tc>
          <w:tcPr>
            <w:tcW w:w="2971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994CE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ПО.01.УП.04</w:t>
            </w:r>
          </w:p>
          <w:p w:rsidR="00F40137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В.04.УП.04  Хоровой класс</w:t>
            </w:r>
          </w:p>
        </w:tc>
        <w:tc>
          <w:tcPr>
            <w:tcW w:w="2971" w:type="dxa"/>
          </w:tcPr>
          <w:p w:rsidR="00884B30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Шитова О.А.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4DC"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Теория и история музыки</w:t>
            </w:r>
          </w:p>
        </w:tc>
        <w:tc>
          <w:tcPr>
            <w:tcW w:w="2971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DC" w:rsidTr="00884B30">
        <w:tc>
          <w:tcPr>
            <w:tcW w:w="6805" w:type="dxa"/>
          </w:tcPr>
          <w:p w:rsidR="00E724DC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ПО.02.УП.01. Сольфеджио</w:t>
            </w:r>
          </w:p>
        </w:tc>
        <w:tc>
          <w:tcPr>
            <w:tcW w:w="2971" w:type="dxa"/>
          </w:tcPr>
          <w:p w:rsidR="00E724DC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Захарова Г.С., Низовцева М.Г.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ПО.02.УП.02 Слушание музыки</w:t>
            </w:r>
          </w:p>
        </w:tc>
        <w:tc>
          <w:tcPr>
            <w:tcW w:w="2971" w:type="dxa"/>
          </w:tcPr>
          <w:p w:rsidR="00884B30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</w:t>
            </w:r>
            <w:r w:rsidR="00691447">
              <w:rPr>
                <w:rFonts w:ascii="Times New Roman" w:hAnsi="Times New Roman" w:cs="Times New Roman"/>
                <w:sz w:val="28"/>
                <w:szCs w:val="28"/>
              </w:rPr>
              <w:t xml:space="preserve">3 Музыкальная литература </w:t>
            </w:r>
          </w:p>
        </w:tc>
        <w:tc>
          <w:tcPr>
            <w:tcW w:w="2971" w:type="dxa"/>
          </w:tcPr>
          <w:p w:rsidR="00473EBC" w:rsidRPr="00795168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В.02.УП.02 Ритмика</w:t>
            </w:r>
          </w:p>
        </w:tc>
        <w:tc>
          <w:tcPr>
            <w:tcW w:w="2971" w:type="dxa"/>
          </w:tcPr>
          <w:p w:rsidR="00884B30" w:rsidRPr="00795168" w:rsidRDefault="00F4013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Низовцева М.Г.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992524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В.03.УП.03 Элементарная теория музыки</w:t>
            </w:r>
          </w:p>
        </w:tc>
        <w:tc>
          <w:tcPr>
            <w:tcW w:w="2971" w:type="dxa"/>
          </w:tcPr>
          <w:p w:rsidR="00884B30" w:rsidRPr="00795168" w:rsidRDefault="00992524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Г.С.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464BF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Духовые и ударные инструменты</w:t>
            </w:r>
          </w:p>
        </w:tc>
        <w:tc>
          <w:tcPr>
            <w:tcW w:w="2971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464BF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ПО.01.УП.01 Специальность (флейта)</w:t>
            </w:r>
          </w:p>
        </w:tc>
        <w:tc>
          <w:tcPr>
            <w:tcW w:w="2971" w:type="dxa"/>
          </w:tcPr>
          <w:p w:rsidR="00884B30" w:rsidRPr="00795168" w:rsidRDefault="00464BF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464BF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ПО.01.УП.01. Специальность (саксофон)</w:t>
            </w:r>
          </w:p>
        </w:tc>
        <w:tc>
          <w:tcPr>
            <w:tcW w:w="2971" w:type="dxa"/>
          </w:tcPr>
          <w:p w:rsidR="00884B30" w:rsidRPr="00795168" w:rsidRDefault="00464BF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Д.Н,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ПО.01.УП.01. Специальность </w:t>
            </w:r>
            <w:proofErr w:type="gram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труба)</w:t>
            </w:r>
          </w:p>
        </w:tc>
        <w:tc>
          <w:tcPr>
            <w:tcW w:w="2971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ПО.01.УП.01 Специальность (кларнет)</w:t>
            </w:r>
          </w:p>
        </w:tc>
        <w:tc>
          <w:tcPr>
            <w:tcW w:w="2971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ПО.01.УП.01. Специальность (ударные инструменты)</w:t>
            </w:r>
          </w:p>
        </w:tc>
        <w:tc>
          <w:tcPr>
            <w:tcW w:w="2971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Ячменев Р.В.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ПО.01.УП.02. Ансамбль</w:t>
            </w:r>
          </w:p>
        </w:tc>
        <w:tc>
          <w:tcPr>
            <w:tcW w:w="2971" w:type="dxa"/>
          </w:tcPr>
          <w:p w:rsidR="00884B30" w:rsidRPr="00795168" w:rsidRDefault="008366D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Струнные инструменты</w:t>
            </w:r>
          </w:p>
        </w:tc>
        <w:tc>
          <w:tcPr>
            <w:tcW w:w="2971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ПО.01.УП.01. Специальность </w:t>
            </w:r>
            <w:proofErr w:type="gram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скрипка)</w:t>
            </w:r>
          </w:p>
        </w:tc>
        <w:tc>
          <w:tcPr>
            <w:tcW w:w="2971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ПО.01.УП.01. Специальность </w:t>
            </w:r>
            <w:proofErr w:type="gram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виолончель)</w:t>
            </w:r>
          </w:p>
        </w:tc>
        <w:tc>
          <w:tcPr>
            <w:tcW w:w="2971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ПО.01.УП.02 Ансамбль </w:t>
            </w:r>
          </w:p>
        </w:tc>
        <w:tc>
          <w:tcPr>
            <w:tcW w:w="2971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75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Народные инструменты</w:t>
            </w:r>
          </w:p>
        </w:tc>
        <w:tc>
          <w:tcPr>
            <w:tcW w:w="2971" w:type="dxa"/>
          </w:tcPr>
          <w:p w:rsidR="00884B30" w:rsidRPr="00795168" w:rsidRDefault="00884B3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ПО.01.УП.01.Специальность (домра)    </w:t>
            </w:r>
          </w:p>
        </w:tc>
        <w:tc>
          <w:tcPr>
            <w:tcW w:w="2971" w:type="dxa"/>
          </w:tcPr>
          <w:p w:rsidR="00884B30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Войцеховская Л.С., Ткачева Н.Н.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75249D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ПО.01.УП.01. Специальность </w:t>
            </w:r>
            <w:proofErr w:type="gramStart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баян, аккордеон)</w:t>
            </w:r>
          </w:p>
        </w:tc>
        <w:tc>
          <w:tcPr>
            <w:tcW w:w="2971" w:type="dxa"/>
          </w:tcPr>
          <w:p w:rsidR="00884B30" w:rsidRPr="00795168" w:rsidRDefault="0043444F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Л.А.</w:t>
            </w:r>
          </w:p>
        </w:tc>
      </w:tr>
      <w:tr w:rsidR="00884B30" w:rsidTr="00884B30">
        <w:tc>
          <w:tcPr>
            <w:tcW w:w="6805" w:type="dxa"/>
          </w:tcPr>
          <w:p w:rsidR="00884B30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ПО.01.УП.01. Специальность (классическая гитара)</w:t>
            </w:r>
          </w:p>
        </w:tc>
        <w:tc>
          <w:tcPr>
            <w:tcW w:w="2971" w:type="dxa"/>
          </w:tcPr>
          <w:p w:rsidR="00884B30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  <w:p w:rsidR="00E724DC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795168" w:rsidRDefault="00E724D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68">
              <w:rPr>
                <w:rFonts w:ascii="Times New Roman" w:hAnsi="Times New Roman" w:cs="Times New Roman"/>
                <w:sz w:val="28"/>
                <w:szCs w:val="28"/>
              </w:rPr>
              <w:t>ПО.01УП.02 Ансамбль</w:t>
            </w:r>
          </w:p>
        </w:tc>
        <w:tc>
          <w:tcPr>
            <w:tcW w:w="2971" w:type="dxa"/>
          </w:tcPr>
          <w:p w:rsidR="00884B30" w:rsidRPr="00795168" w:rsidRDefault="00E15919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Войцеховская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Сарана О.С.</w:t>
            </w:r>
          </w:p>
        </w:tc>
      </w:tr>
      <w:tr w:rsidR="00884B30" w:rsidTr="00884B30">
        <w:tc>
          <w:tcPr>
            <w:tcW w:w="6805" w:type="dxa"/>
          </w:tcPr>
          <w:p w:rsidR="00884B30" w:rsidRDefault="00884B30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884B30" w:rsidRDefault="00884B30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B30" w:rsidTr="00884B30">
        <w:tc>
          <w:tcPr>
            <w:tcW w:w="6805" w:type="dxa"/>
          </w:tcPr>
          <w:p w:rsidR="00884B30" w:rsidRPr="00473EBC" w:rsidRDefault="00473EBC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Общеразвивающие программы</w:t>
            </w:r>
          </w:p>
        </w:tc>
        <w:tc>
          <w:tcPr>
            <w:tcW w:w="2971" w:type="dxa"/>
          </w:tcPr>
          <w:p w:rsidR="00884B30" w:rsidRDefault="00884B30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EBC" w:rsidTr="00884B30">
        <w:tc>
          <w:tcPr>
            <w:tcW w:w="6805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1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музыкального исполнительства </w:t>
            </w:r>
            <w:r w:rsidRPr="00473EB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971" w:type="dxa"/>
          </w:tcPr>
          <w:p w:rsidR="00473EBC" w:rsidRPr="00766ED2" w:rsidRDefault="000B022A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473EBC" w:rsidTr="00884B30">
        <w:tc>
          <w:tcPr>
            <w:tcW w:w="6805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музыкального исполнительства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Скрипка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</w:tr>
      <w:tr w:rsidR="00473EBC" w:rsidTr="00884B30">
        <w:tc>
          <w:tcPr>
            <w:tcW w:w="6805" w:type="dxa"/>
          </w:tcPr>
          <w:p w:rsidR="00473EBC" w:rsidRPr="00473EBC" w:rsidRDefault="00691447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3EBC" w:rsidRPr="00473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E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музыкального исполнительства </w:t>
            </w:r>
            <w:r w:rsidR="00473EBC" w:rsidRPr="00473EB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73EBC" w:rsidTr="00884B30">
        <w:tc>
          <w:tcPr>
            <w:tcW w:w="6805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BC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 w:rsidRPr="00473EBC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D2"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</w:tr>
      <w:tr w:rsidR="00473EBC" w:rsidTr="00884B30">
        <w:tc>
          <w:tcPr>
            <w:tcW w:w="6805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473EBC" w:rsidTr="00884B30">
        <w:tc>
          <w:tcPr>
            <w:tcW w:w="6805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Ячменев Р.В.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FA7F72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>сновы музыкального исполнительства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Домра</w:t>
            </w:r>
          </w:p>
        </w:tc>
        <w:tc>
          <w:tcPr>
            <w:tcW w:w="2971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Войцеховская Л.С.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Гитара</w:t>
            </w:r>
          </w:p>
        </w:tc>
        <w:tc>
          <w:tcPr>
            <w:tcW w:w="2971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С.А.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Баян</w:t>
            </w:r>
          </w:p>
        </w:tc>
        <w:tc>
          <w:tcPr>
            <w:tcW w:w="2971" w:type="dxa"/>
          </w:tcPr>
          <w:p w:rsidR="00473EBC" w:rsidRPr="00473EBC" w:rsidRDefault="00FA7F7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Л.Г.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971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Л.И.</w:t>
            </w:r>
          </w:p>
        </w:tc>
      </w:tr>
      <w:tr w:rsidR="00473EBC" w:rsidTr="00884B30">
        <w:tc>
          <w:tcPr>
            <w:tcW w:w="6805" w:type="dxa"/>
          </w:tcPr>
          <w:p w:rsid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музыкального исполнительства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Балалайка</w:t>
            </w:r>
          </w:p>
        </w:tc>
        <w:tc>
          <w:tcPr>
            <w:tcW w:w="2971" w:type="dxa"/>
          </w:tcPr>
          <w:p w:rsidR="00473EBC" w:rsidRPr="00473EBC" w:rsidRDefault="00473EBC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BC">
              <w:rPr>
                <w:rFonts w:ascii="Times New Roman" w:hAnsi="Times New Roman" w:cs="Times New Roman"/>
                <w:sz w:val="28"/>
                <w:szCs w:val="28"/>
              </w:rPr>
              <w:t>Цветков С.В.</w:t>
            </w:r>
          </w:p>
        </w:tc>
      </w:tr>
      <w:tr w:rsidR="00473EBC" w:rsidTr="00884B30">
        <w:tc>
          <w:tcPr>
            <w:tcW w:w="6805" w:type="dxa"/>
          </w:tcPr>
          <w:p w:rsidR="00473EBC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FA7F72">
              <w:rPr>
                <w:rFonts w:ascii="Times New Roman" w:hAnsi="Times New Roman" w:cs="Times New Roman"/>
                <w:sz w:val="28"/>
                <w:szCs w:val="28"/>
              </w:rPr>
              <w:t xml:space="preserve">  Основы Музыкальной</w:t>
            </w:r>
            <w:r w:rsidR="00691447">
              <w:rPr>
                <w:rFonts w:ascii="Times New Roman" w:hAnsi="Times New Roman" w:cs="Times New Roman"/>
                <w:sz w:val="28"/>
                <w:szCs w:val="28"/>
              </w:rPr>
              <w:t xml:space="preserve"> грамоты</w:t>
            </w:r>
          </w:p>
        </w:tc>
        <w:tc>
          <w:tcPr>
            <w:tcW w:w="2971" w:type="dxa"/>
          </w:tcPr>
          <w:p w:rsidR="00473EBC" w:rsidRPr="00766ED2" w:rsidRDefault="00FA7F7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Г.С.</w:t>
            </w:r>
          </w:p>
        </w:tc>
      </w:tr>
      <w:tr w:rsidR="00473EBC" w:rsidTr="00884B30">
        <w:tc>
          <w:tcPr>
            <w:tcW w:w="6805" w:type="dxa"/>
          </w:tcPr>
          <w:p w:rsidR="00473EBC" w:rsidRDefault="00EA73A5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6ED2">
              <w:rPr>
                <w:rFonts w:ascii="Times New Roman" w:hAnsi="Times New Roman" w:cs="Times New Roman"/>
                <w:sz w:val="28"/>
                <w:szCs w:val="28"/>
              </w:rPr>
              <w:t xml:space="preserve">П Беседы о музыке  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FA7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A7F72"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 w:rsidR="00FA7F7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73EBC" w:rsidTr="00884B30">
        <w:tc>
          <w:tcPr>
            <w:tcW w:w="6805" w:type="dxa"/>
          </w:tcPr>
          <w:p w:rsidR="00473EBC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Хоровой класс</w:t>
            </w:r>
          </w:p>
        </w:tc>
        <w:tc>
          <w:tcPr>
            <w:tcW w:w="2971" w:type="dxa"/>
          </w:tcPr>
          <w:p w:rsidR="00473EBC" w:rsidRPr="00766ED2" w:rsidRDefault="00766ED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D2">
              <w:rPr>
                <w:rFonts w:ascii="Times New Roman" w:hAnsi="Times New Roman" w:cs="Times New Roman"/>
                <w:sz w:val="28"/>
                <w:szCs w:val="28"/>
              </w:rPr>
              <w:t>Шитова О.А.</w:t>
            </w:r>
          </w:p>
        </w:tc>
      </w:tr>
      <w:tr w:rsidR="00473EBC" w:rsidTr="00884B30">
        <w:tc>
          <w:tcPr>
            <w:tcW w:w="6805" w:type="dxa"/>
          </w:tcPr>
          <w:p w:rsidR="00473EBC" w:rsidRDefault="00FA7F7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(народные инструменты)</w:t>
            </w:r>
          </w:p>
        </w:tc>
        <w:tc>
          <w:tcPr>
            <w:tcW w:w="2971" w:type="dxa"/>
          </w:tcPr>
          <w:p w:rsidR="00473EBC" w:rsidRPr="00FA7F72" w:rsidRDefault="00FA7F7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72">
              <w:rPr>
                <w:rFonts w:ascii="Times New Roman" w:hAnsi="Times New Roman" w:cs="Times New Roman"/>
                <w:sz w:val="28"/>
                <w:szCs w:val="28"/>
              </w:rPr>
              <w:t>Войцеховская Л.С.</w:t>
            </w:r>
          </w:p>
        </w:tc>
      </w:tr>
      <w:tr w:rsidR="00473EBC" w:rsidTr="00884B30">
        <w:tc>
          <w:tcPr>
            <w:tcW w:w="6805" w:type="dxa"/>
          </w:tcPr>
          <w:p w:rsidR="00473EBC" w:rsidRDefault="00FA7F7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(ансамбль)</w:t>
            </w:r>
          </w:p>
        </w:tc>
        <w:tc>
          <w:tcPr>
            <w:tcW w:w="2971" w:type="dxa"/>
          </w:tcPr>
          <w:p w:rsidR="00473EBC" w:rsidRPr="00FA7F72" w:rsidRDefault="00FA7F72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72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С.Н.  </w:t>
            </w:r>
            <w:proofErr w:type="spellStart"/>
            <w:r w:rsidRPr="00FA7F72">
              <w:rPr>
                <w:rFonts w:ascii="Times New Roman" w:hAnsi="Times New Roman" w:cs="Times New Roman"/>
                <w:sz w:val="28"/>
                <w:szCs w:val="28"/>
              </w:rPr>
              <w:t>Хворос</w:t>
            </w:r>
            <w:proofErr w:type="spellEnd"/>
            <w:r w:rsidRPr="00FA7F72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7C0F80" w:rsidTr="00884B30">
        <w:tc>
          <w:tcPr>
            <w:tcW w:w="6805" w:type="dxa"/>
          </w:tcPr>
          <w:p w:rsidR="007C0F80" w:rsidRDefault="007C0F8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Духовые и ударные инструменты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ансамбль)</w:t>
            </w:r>
          </w:p>
        </w:tc>
        <w:tc>
          <w:tcPr>
            <w:tcW w:w="2971" w:type="dxa"/>
          </w:tcPr>
          <w:p w:rsidR="007C0F80" w:rsidRPr="007C0F80" w:rsidRDefault="007C0F8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И.Ю.</w:t>
            </w:r>
          </w:p>
        </w:tc>
      </w:tr>
      <w:tr w:rsidR="007C0F80" w:rsidTr="00884B30">
        <w:tc>
          <w:tcPr>
            <w:tcW w:w="6805" w:type="dxa"/>
          </w:tcPr>
          <w:p w:rsidR="007C0F80" w:rsidRDefault="007C0F80" w:rsidP="00884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C0F80" w:rsidRDefault="007C0F80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F72" w:rsidRDefault="00FA7F72" w:rsidP="00884B30">
      <w:pPr>
        <w:rPr>
          <w:rFonts w:ascii="Times New Roman" w:hAnsi="Times New Roman" w:cs="Times New Roman"/>
          <w:b/>
          <w:sz w:val="28"/>
          <w:szCs w:val="28"/>
        </w:rPr>
      </w:pPr>
    </w:p>
    <w:p w:rsidR="00FA7F72" w:rsidRDefault="00FA7F72" w:rsidP="00884B30">
      <w:pPr>
        <w:rPr>
          <w:rFonts w:ascii="Times New Roman" w:hAnsi="Times New Roman" w:cs="Times New Roman"/>
          <w:b/>
          <w:sz w:val="28"/>
          <w:szCs w:val="28"/>
        </w:rPr>
      </w:pPr>
    </w:p>
    <w:p w:rsidR="00884B30" w:rsidRDefault="00795168" w:rsidP="00884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82D5F">
        <w:rPr>
          <w:rFonts w:ascii="Times New Roman" w:hAnsi="Times New Roman" w:cs="Times New Roman"/>
          <w:b/>
          <w:sz w:val="28"/>
          <w:szCs w:val="28"/>
        </w:rPr>
        <w:t xml:space="preserve"> Сертифицированные 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разработки и учебные пособия преподавателей школы</w:t>
      </w:r>
      <w:r w:rsidR="00E82D5F">
        <w:rPr>
          <w:rFonts w:ascii="Times New Roman" w:hAnsi="Times New Roman" w:cs="Times New Roman"/>
          <w:b/>
          <w:sz w:val="28"/>
          <w:szCs w:val="28"/>
        </w:rPr>
        <w:t>:</w:t>
      </w:r>
    </w:p>
    <w:p w:rsidR="00795168" w:rsidRDefault="00795168" w:rsidP="00884B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72"/>
        <w:gridCol w:w="3140"/>
        <w:gridCol w:w="2475"/>
        <w:gridCol w:w="2339"/>
        <w:gridCol w:w="1150"/>
      </w:tblGrid>
      <w:tr w:rsidR="00E82D5F" w:rsidTr="00E82D5F">
        <w:tc>
          <w:tcPr>
            <w:tcW w:w="672" w:type="dxa"/>
          </w:tcPr>
          <w:p w:rsidR="00795168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0" w:type="dxa"/>
          </w:tcPr>
          <w:p w:rsidR="00795168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75" w:type="dxa"/>
          </w:tcPr>
          <w:p w:rsidR="00795168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</w:tc>
        <w:tc>
          <w:tcPr>
            <w:tcW w:w="2339" w:type="dxa"/>
          </w:tcPr>
          <w:p w:rsidR="00795168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Авторская, составительская</w:t>
            </w:r>
          </w:p>
        </w:tc>
        <w:tc>
          <w:tcPr>
            <w:tcW w:w="1150" w:type="dxa"/>
          </w:tcPr>
          <w:p w:rsidR="00E82D5F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</w:t>
            </w:r>
            <w:proofErr w:type="spellEnd"/>
          </w:p>
          <w:p w:rsidR="00795168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фиката</w:t>
            </w:r>
            <w:proofErr w:type="spellEnd"/>
          </w:p>
          <w:p w:rsidR="00E82D5F" w:rsidRDefault="00E82D5F" w:rsidP="00884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D5F" w:rsidTr="00E82D5F">
        <w:tc>
          <w:tcPr>
            <w:tcW w:w="672" w:type="dxa"/>
          </w:tcPr>
          <w:p w:rsidR="00E82D5F" w:rsidRDefault="008C77E5" w:rsidP="00E82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E82D5F" w:rsidRDefault="003E328B" w:rsidP="00E82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Двухголосные инвенции И.С. Баха  Дуэт. Переложение для 2х фортепиано</w:t>
            </w:r>
          </w:p>
        </w:tc>
        <w:tc>
          <w:tcPr>
            <w:tcW w:w="2475" w:type="dxa"/>
          </w:tcPr>
          <w:p w:rsidR="00E82D5F" w:rsidRPr="00E82D5F" w:rsidRDefault="00E82D5F" w:rsidP="00E8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339" w:type="dxa"/>
          </w:tcPr>
          <w:p w:rsidR="00E82D5F" w:rsidRDefault="003E328B" w:rsidP="00E82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1150" w:type="dxa"/>
          </w:tcPr>
          <w:p w:rsidR="00E82D5F" w:rsidRDefault="00A46E96" w:rsidP="00E82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313A6D" w:rsidRDefault="00313A6D" w:rsidP="00A46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Калейдоскоп  Переложение пьес «Детского альбома» П.И. Чайковского для ансамбля в 4 руки</w:t>
            </w:r>
          </w:p>
        </w:tc>
        <w:tc>
          <w:tcPr>
            <w:tcW w:w="2475" w:type="dxa"/>
          </w:tcPr>
          <w:p w:rsidR="00313A6D" w:rsidRDefault="00313A6D" w:rsidP="0031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М.П.</w:t>
            </w:r>
          </w:p>
        </w:tc>
        <w:tc>
          <w:tcPr>
            <w:tcW w:w="2339" w:type="dxa"/>
          </w:tcPr>
          <w:p w:rsidR="00313A6D" w:rsidRDefault="00313A6D" w:rsidP="0031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1150" w:type="dxa"/>
          </w:tcPr>
          <w:p w:rsidR="00313A6D" w:rsidRDefault="00A46E96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«Мозаика» пь</w:t>
            </w:r>
            <w:r w:rsidR="00AB18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для ансамблей ДМШ и ДШИ</w:t>
            </w:r>
          </w:p>
        </w:tc>
        <w:tc>
          <w:tcPr>
            <w:tcW w:w="2475" w:type="dxa"/>
          </w:tcPr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Попкова С.В.</w:t>
            </w:r>
          </w:p>
        </w:tc>
        <w:tc>
          <w:tcPr>
            <w:tcW w:w="2339" w:type="dxa"/>
          </w:tcPr>
          <w:p w:rsidR="00313A6D" w:rsidRDefault="008F12CF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методическое пособие</w:t>
            </w:r>
          </w:p>
        </w:tc>
        <w:tc>
          <w:tcPr>
            <w:tcW w:w="1150" w:type="dxa"/>
          </w:tcPr>
          <w:p w:rsidR="00313A6D" w:rsidRDefault="008F12CF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313A6D" w:rsidRDefault="00AB18CA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концертного репертуара инструментального </w:t>
            </w:r>
            <w:r w:rsidR="0031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Светланы</w:t>
            </w:r>
            <w:r w:rsidR="0031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1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3A6D">
              <w:rPr>
                <w:rFonts w:ascii="Times New Roman" w:hAnsi="Times New Roman" w:cs="Times New Roman"/>
                <w:b/>
                <w:sz w:val="28"/>
                <w:szCs w:val="28"/>
              </w:rPr>
              <w:t>Вершинины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75" w:type="dxa"/>
          </w:tcPr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Попкова С.В.</w:t>
            </w:r>
          </w:p>
        </w:tc>
        <w:tc>
          <w:tcPr>
            <w:tcW w:w="2339" w:type="dxa"/>
          </w:tcPr>
          <w:p w:rsidR="00313A6D" w:rsidRDefault="008F12CF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методическое пособие</w:t>
            </w:r>
          </w:p>
        </w:tc>
        <w:tc>
          <w:tcPr>
            <w:tcW w:w="1150" w:type="dxa"/>
          </w:tcPr>
          <w:p w:rsidR="00313A6D" w:rsidRDefault="008F12CF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интонационного и образного мышления в работе 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гудошниками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75" w:type="dxa"/>
          </w:tcPr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Шитова О.А.</w:t>
            </w:r>
          </w:p>
        </w:tc>
        <w:tc>
          <w:tcPr>
            <w:tcW w:w="2339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5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система экзаменов и развитие детей в динамике в инновационном режиме</w:t>
            </w:r>
          </w:p>
        </w:tc>
        <w:tc>
          <w:tcPr>
            <w:tcW w:w="2475" w:type="dxa"/>
          </w:tcPr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39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5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078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«Музыкальные странички»</w:t>
            </w:r>
          </w:p>
        </w:tc>
        <w:tc>
          <w:tcPr>
            <w:tcW w:w="2475" w:type="dxa"/>
          </w:tcPr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Постникова Л.Г.</w:t>
            </w:r>
          </w:p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Мойсинович</w:t>
            </w:r>
            <w:proofErr w:type="spellEnd"/>
            <w:r w:rsidRPr="00E82D5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Андрианова Е.В.</w:t>
            </w:r>
          </w:p>
        </w:tc>
        <w:tc>
          <w:tcPr>
            <w:tcW w:w="2339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1150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</w:t>
            </w:r>
          </w:p>
        </w:tc>
      </w:tr>
      <w:tr w:rsidR="00313A6D" w:rsidTr="00E82D5F">
        <w:tc>
          <w:tcPr>
            <w:tcW w:w="672" w:type="dxa"/>
          </w:tcPr>
          <w:p w:rsidR="00313A6D" w:rsidRDefault="008C77E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0" w:type="dxa"/>
          </w:tcPr>
          <w:p w:rsidR="00313A6D" w:rsidRPr="00FF59E3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  <w:r w:rsidR="00F42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OPEN AIR</w:t>
            </w:r>
          </w:p>
        </w:tc>
        <w:tc>
          <w:tcPr>
            <w:tcW w:w="2475" w:type="dxa"/>
          </w:tcPr>
          <w:p w:rsidR="00313A6D" w:rsidRPr="00E82D5F" w:rsidRDefault="00313A6D" w:rsidP="0031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39" w:type="dxa"/>
          </w:tcPr>
          <w:p w:rsidR="00313A6D" w:rsidRDefault="00313A6D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1150" w:type="dxa"/>
          </w:tcPr>
          <w:p w:rsidR="00313A6D" w:rsidRDefault="00EA73A5" w:rsidP="0031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</w:p>
        </w:tc>
      </w:tr>
    </w:tbl>
    <w:p w:rsidR="00884B30" w:rsidRDefault="00884B30" w:rsidP="00884B30">
      <w:pPr>
        <w:rPr>
          <w:rFonts w:ascii="Times New Roman" w:hAnsi="Times New Roman" w:cs="Times New Roman"/>
          <w:b/>
          <w:sz w:val="28"/>
          <w:szCs w:val="28"/>
        </w:rPr>
      </w:pPr>
    </w:p>
    <w:p w:rsidR="005E0BD7" w:rsidRDefault="005E0BD7" w:rsidP="00884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B30" w:rsidRDefault="00E82D5F" w:rsidP="0088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разработки и учебные пособия преподавателей школы: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2552"/>
        <w:gridCol w:w="2268"/>
        <w:gridCol w:w="1128"/>
      </w:tblGrid>
      <w:tr w:rsidR="00F42090" w:rsidTr="00E82D5F">
        <w:tc>
          <w:tcPr>
            <w:tcW w:w="710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 клавиши»</w:t>
            </w:r>
          </w:p>
        </w:tc>
        <w:tc>
          <w:tcPr>
            <w:tcW w:w="2552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М.П. </w:t>
            </w:r>
          </w:p>
        </w:tc>
        <w:tc>
          <w:tcPr>
            <w:tcW w:w="226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работы концертмейстера в классе духовых инструментов</w:t>
            </w:r>
          </w:p>
        </w:tc>
        <w:tc>
          <w:tcPr>
            <w:tcW w:w="2552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Седых К.С.</w:t>
            </w:r>
          </w:p>
        </w:tc>
        <w:tc>
          <w:tcPr>
            <w:tcW w:w="226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музыкальной одаренности, воображении, фантазии и выразительности</w:t>
            </w:r>
          </w:p>
        </w:tc>
        <w:tc>
          <w:tcPr>
            <w:tcW w:w="2552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Т.Л.</w:t>
            </w:r>
          </w:p>
        </w:tc>
        <w:tc>
          <w:tcPr>
            <w:tcW w:w="226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музыки с живописью, архитектурой, танцем, словом.</w:t>
            </w:r>
          </w:p>
        </w:tc>
        <w:tc>
          <w:tcPr>
            <w:tcW w:w="2552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226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произведениями крупной формы в младших классах</w:t>
            </w:r>
          </w:p>
        </w:tc>
        <w:tc>
          <w:tcPr>
            <w:tcW w:w="2552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Гвоздовская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И.Е.</w:t>
            </w:r>
          </w:p>
        </w:tc>
        <w:tc>
          <w:tcPr>
            <w:tcW w:w="226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навыков самостоятельной работы у учащихся, в том </w:t>
            </w:r>
            <w:r w:rsidR="00A46E96">
              <w:rPr>
                <w:rFonts w:ascii="Times New Roman" w:hAnsi="Times New Roman" w:cs="Times New Roman"/>
                <w:b/>
                <w:sz w:val="28"/>
                <w:szCs w:val="28"/>
              </w:rPr>
              <w:t>числе,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 малоспособных</w:t>
            </w:r>
          </w:p>
        </w:tc>
        <w:tc>
          <w:tcPr>
            <w:tcW w:w="2552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Сутягина Н.А.</w:t>
            </w:r>
          </w:p>
        </w:tc>
        <w:tc>
          <w:tcPr>
            <w:tcW w:w="226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штрихи и приемы на домре</w:t>
            </w:r>
          </w:p>
        </w:tc>
        <w:tc>
          <w:tcPr>
            <w:tcW w:w="2552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С.А.</w:t>
            </w:r>
          </w:p>
        </w:tc>
        <w:tc>
          <w:tcPr>
            <w:tcW w:w="226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реферат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гитарной технологии</w:t>
            </w:r>
          </w:p>
        </w:tc>
        <w:tc>
          <w:tcPr>
            <w:tcW w:w="2552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Канонская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Т.Л.</w:t>
            </w:r>
          </w:p>
        </w:tc>
        <w:tc>
          <w:tcPr>
            <w:tcW w:w="226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090" w:rsidTr="00E82D5F">
        <w:tc>
          <w:tcPr>
            <w:tcW w:w="710" w:type="dxa"/>
          </w:tcPr>
          <w:p w:rsidR="00F42090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F42090" w:rsidRDefault="00AB18CA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двойных нот</w:t>
            </w:r>
            <w:r w:rsidR="00A4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42090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Кротова Л.И.</w:t>
            </w:r>
          </w:p>
        </w:tc>
        <w:tc>
          <w:tcPr>
            <w:tcW w:w="2268" w:type="dxa"/>
          </w:tcPr>
          <w:p w:rsidR="00F42090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</w:p>
        </w:tc>
        <w:tc>
          <w:tcPr>
            <w:tcW w:w="1128" w:type="dxa"/>
          </w:tcPr>
          <w:p w:rsidR="00F42090" w:rsidRDefault="00F42090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04" w:rsidTr="00E82D5F">
        <w:tc>
          <w:tcPr>
            <w:tcW w:w="710" w:type="dxa"/>
          </w:tcPr>
          <w:p w:rsidR="00BC2604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особенности подготовки пианиста к концертным выступлениям</w:t>
            </w:r>
          </w:p>
        </w:tc>
        <w:tc>
          <w:tcPr>
            <w:tcW w:w="2552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Вернигор Л.К.</w:t>
            </w:r>
          </w:p>
        </w:tc>
        <w:tc>
          <w:tcPr>
            <w:tcW w:w="2268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128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604" w:rsidTr="00E82D5F">
        <w:tc>
          <w:tcPr>
            <w:tcW w:w="710" w:type="dxa"/>
          </w:tcPr>
          <w:p w:rsidR="00BC2604" w:rsidRDefault="008F12CF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публичному выступлению</w:t>
            </w:r>
          </w:p>
        </w:tc>
        <w:tc>
          <w:tcPr>
            <w:tcW w:w="2552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Белоцерковская Ф.Г.</w:t>
            </w:r>
          </w:p>
        </w:tc>
        <w:tc>
          <w:tcPr>
            <w:tcW w:w="2268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сообщение</w:t>
            </w:r>
          </w:p>
        </w:tc>
        <w:tc>
          <w:tcPr>
            <w:tcW w:w="1128" w:type="dxa"/>
          </w:tcPr>
          <w:p w:rsidR="00BC2604" w:rsidRDefault="00BC2604" w:rsidP="00F42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E96" w:rsidRDefault="00A46E96" w:rsidP="00A46E96">
      <w:pPr>
        <w:rPr>
          <w:rFonts w:ascii="Times New Roman" w:hAnsi="Times New Roman" w:cs="Times New Roman"/>
          <w:b/>
          <w:sz w:val="28"/>
          <w:szCs w:val="28"/>
        </w:rPr>
      </w:pPr>
    </w:p>
    <w:p w:rsidR="00E917BF" w:rsidRPr="00884B30" w:rsidRDefault="00E917BF" w:rsidP="00A46E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8223" cy="8989069"/>
            <wp:effectExtent l="0" t="0" r="0" b="2540"/>
            <wp:docPr id="1" name="Рисунок 1" descr="D:\Alex\Работа\для сайта\Новая папка\Метод.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x\Работа\для сайта\Новая папка\Метод.справ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66" cy="898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7BF" w:rsidRPr="008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30"/>
    <w:rsid w:val="000B022A"/>
    <w:rsid w:val="00217444"/>
    <w:rsid w:val="00226696"/>
    <w:rsid w:val="00300DCB"/>
    <w:rsid w:val="00313A6D"/>
    <w:rsid w:val="003E328B"/>
    <w:rsid w:val="0043444F"/>
    <w:rsid w:val="004372EC"/>
    <w:rsid w:val="00464BF0"/>
    <w:rsid w:val="00473EBC"/>
    <w:rsid w:val="005D0465"/>
    <w:rsid w:val="005E0BD7"/>
    <w:rsid w:val="00691447"/>
    <w:rsid w:val="0075249D"/>
    <w:rsid w:val="00766ED2"/>
    <w:rsid w:val="00795168"/>
    <w:rsid w:val="007C0F80"/>
    <w:rsid w:val="008366DA"/>
    <w:rsid w:val="00884B30"/>
    <w:rsid w:val="008B3568"/>
    <w:rsid w:val="008C77E5"/>
    <w:rsid w:val="008F12CF"/>
    <w:rsid w:val="0093504E"/>
    <w:rsid w:val="009821F0"/>
    <w:rsid w:val="00992524"/>
    <w:rsid w:val="00994CED"/>
    <w:rsid w:val="00A16EF9"/>
    <w:rsid w:val="00A46E96"/>
    <w:rsid w:val="00A841EC"/>
    <w:rsid w:val="00AB18CA"/>
    <w:rsid w:val="00B218E1"/>
    <w:rsid w:val="00B4788F"/>
    <w:rsid w:val="00BC2604"/>
    <w:rsid w:val="00D17249"/>
    <w:rsid w:val="00E15919"/>
    <w:rsid w:val="00E67321"/>
    <w:rsid w:val="00E724DC"/>
    <w:rsid w:val="00E82D5F"/>
    <w:rsid w:val="00E917BF"/>
    <w:rsid w:val="00EA73A5"/>
    <w:rsid w:val="00F40137"/>
    <w:rsid w:val="00F40F74"/>
    <w:rsid w:val="00F42090"/>
    <w:rsid w:val="00FA5477"/>
    <w:rsid w:val="00FA7F72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0B35-0187-4EBA-83EB-FCE70B6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2015-12-23T05:01:00Z</cp:lastPrinted>
  <dcterms:created xsi:type="dcterms:W3CDTF">2015-11-02T09:05:00Z</dcterms:created>
  <dcterms:modified xsi:type="dcterms:W3CDTF">2015-12-24T09:11:00Z</dcterms:modified>
</cp:coreProperties>
</file>